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F9F3" w14:textId="199444BE" w:rsidR="00960BE0" w:rsidRPr="00960BE0" w:rsidRDefault="00960BE0" w:rsidP="00960BE0">
      <w:pPr>
        <w:pStyle w:val="Greeting"/>
        <w:tabs>
          <w:tab w:val="left" w:pos="5208"/>
        </w:tabs>
      </w:pPr>
      <w:r>
        <w:rPr>
          <w:noProof/>
        </w:rPr>
        <w:drawing>
          <wp:anchor distT="0" distB="0" distL="114300" distR="114300" simplePos="0" relativeHeight="251656704" behindDoc="1" locked="1" layoutInCell="1" allowOverlap="1" wp14:anchorId="0EDDEBFC" wp14:editId="72B2D220">
            <wp:simplePos x="0" y="0"/>
            <wp:positionH relativeFrom="page">
              <wp:posOffset>502920</wp:posOffset>
            </wp:positionH>
            <wp:positionV relativeFrom="page">
              <wp:posOffset>457200</wp:posOffset>
            </wp:positionV>
            <wp:extent cx="1803400" cy="1168400"/>
            <wp:effectExtent l="25400" t="0" r="0" b="0"/>
            <wp:wrapNone/>
            <wp:docPr id="4" name="Picture 4" descr=":letterhead-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logo-color.jpg"/>
                    <pic:cNvPicPr>
                      <a:picLocks noChangeAspect="1" noChangeArrowheads="1"/>
                    </pic:cNvPicPr>
                  </pic:nvPicPr>
                  <pic:blipFill>
                    <a:blip r:embed="rId8"/>
                    <a:srcRect/>
                    <a:stretch>
                      <a:fillRect/>
                    </a:stretch>
                  </pic:blipFill>
                  <pic:spPr bwMode="auto">
                    <a:xfrm>
                      <a:off x="0" y="0"/>
                      <a:ext cx="1803400" cy="1168400"/>
                    </a:xfrm>
                    <a:prstGeom prst="rect">
                      <a:avLst/>
                    </a:prstGeom>
                    <a:noFill/>
                    <a:ln w="9525">
                      <a:noFill/>
                      <a:miter lim="800000"/>
                      <a:headEnd/>
                      <a:tailEnd/>
                    </a:ln>
                  </pic:spPr>
                </pic:pic>
              </a:graphicData>
            </a:graphic>
          </wp:anchor>
        </w:drawing>
      </w:r>
      <w:r>
        <w:tab/>
      </w:r>
    </w:p>
    <w:p w14:paraId="1ABDB637" w14:textId="31B63F5F" w:rsidR="00105EB5" w:rsidRDefault="00F06142" w:rsidP="00216344">
      <w:pPr>
        <w:jc w:val="center"/>
        <w:rPr>
          <w:rFonts w:ascii="Lato" w:hAnsi="Lato"/>
          <w:b/>
          <w:bCs/>
          <w:u w:val="single"/>
        </w:rPr>
      </w:pPr>
      <w:r w:rsidRPr="00216344">
        <w:rPr>
          <w:rFonts w:ascii="Lato" w:hAnsi="Lato"/>
          <w:b/>
          <w:bCs/>
          <w:u w:val="single"/>
        </w:rPr>
        <w:t>Introduction and Process</w:t>
      </w:r>
    </w:p>
    <w:p w14:paraId="20D9B3E4" w14:textId="77777777" w:rsidR="004856B8" w:rsidRPr="00216344" w:rsidRDefault="004856B8" w:rsidP="00216344">
      <w:pPr>
        <w:jc w:val="center"/>
        <w:rPr>
          <w:rFonts w:ascii="Lato" w:hAnsi="Lato"/>
          <w:b/>
          <w:bCs/>
          <w:u w:val="single"/>
        </w:rPr>
      </w:pPr>
    </w:p>
    <w:p w14:paraId="0CD9B868" w14:textId="5C092217" w:rsidR="009B202B" w:rsidRPr="00834434" w:rsidRDefault="00105EB5" w:rsidP="00834434">
      <w:pPr>
        <w:widowControl w:val="0"/>
        <w:autoSpaceDE w:val="0"/>
        <w:autoSpaceDN w:val="0"/>
        <w:spacing w:after="0" w:line="480" w:lineRule="auto"/>
        <w:ind w:firstLine="720"/>
        <w:rPr>
          <w:rFonts w:ascii="Lato" w:hAnsi="Lato"/>
        </w:rPr>
      </w:pPr>
      <w:r w:rsidRPr="0096401B">
        <w:rPr>
          <w:rFonts w:ascii="Lato" w:eastAsia="Calibri" w:hAnsi="Lato" w:cs="Times New Roman"/>
          <w:lang w:bidi="en-US"/>
        </w:rPr>
        <w:t xml:space="preserve">The Commission on Economic Opportunity (CEO) </w:t>
      </w:r>
      <w:r w:rsidR="006722ED">
        <w:rPr>
          <w:rFonts w:ascii="Lato" w:eastAsia="Calibri" w:hAnsi="Lato" w:cs="Times New Roman"/>
          <w:lang w:bidi="en-US"/>
        </w:rPr>
        <w:t xml:space="preserve">has </w:t>
      </w:r>
      <w:r w:rsidR="006B1B8F">
        <w:rPr>
          <w:rFonts w:ascii="Lato" w:eastAsia="Calibri" w:hAnsi="Lato" w:cs="Times New Roman"/>
          <w:lang w:bidi="en-US"/>
        </w:rPr>
        <w:t>serve</w:t>
      </w:r>
      <w:r w:rsidR="006722ED">
        <w:rPr>
          <w:rFonts w:ascii="Lato" w:eastAsia="Calibri" w:hAnsi="Lato" w:cs="Times New Roman"/>
          <w:lang w:bidi="en-US"/>
        </w:rPr>
        <w:t>d</w:t>
      </w:r>
      <w:r w:rsidRPr="0096401B">
        <w:rPr>
          <w:rFonts w:ascii="Lato" w:eastAsia="Calibri" w:hAnsi="Lato" w:cs="Times New Roman"/>
          <w:lang w:bidi="en-US"/>
        </w:rPr>
        <w:t xml:space="preserve"> Rensselaer County and the </w:t>
      </w:r>
      <w:r w:rsidR="006722ED">
        <w:rPr>
          <w:rFonts w:ascii="Lato" w:eastAsia="Calibri" w:hAnsi="Lato" w:cs="Times New Roman"/>
          <w:lang w:bidi="en-US"/>
        </w:rPr>
        <w:t>G</w:t>
      </w:r>
      <w:r w:rsidRPr="0096401B">
        <w:rPr>
          <w:rFonts w:ascii="Lato" w:eastAsia="Calibri" w:hAnsi="Lato" w:cs="Times New Roman"/>
          <w:lang w:bidi="en-US"/>
        </w:rPr>
        <w:t>reater Capital Region since 1965 as a Community Action Agency and Head Start provider.</w:t>
      </w:r>
      <w:r w:rsidR="006B1B8F">
        <w:rPr>
          <w:rFonts w:ascii="Lato" w:eastAsia="Calibri" w:hAnsi="Lato" w:cs="Times New Roman"/>
          <w:lang w:bidi="en-US"/>
        </w:rPr>
        <w:t xml:space="preserve"> </w:t>
      </w:r>
      <w:r w:rsidRPr="0096401B">
        <w:rPr>
          <w:rFonts w:ascii="Lato" w:eastAsia="Calibri" w:hAnsi="Lato" w:cs="Times New Roman"/>
          <w:lang w:bidi="en-US"/>
        </w:rPr>
        <w:t xml:space="preserve">CEO’s Head Start and Early </w:t>
      </w:r>
      <w:r>
        <w:rPr>
          <w:rFonts w:ascii="Lato" w:eastAsia="Calibri" w:hAnsi="Lato" w:cs="Times New Roman"/>
          <w:lang w:bidi="en-US"/>
        </w:rPr>
        <w:t xml:space="preserve">Head </w:t>
      </w:r>
      <w:r w:rsidRPr="0096401B">
        <w:rPr>
          <w:rFonts w:ascii="Lato" w:eastAsia="Calibri" w:hAnsi="Lato" w:cs="Times New Roman"/>
          <w:lang w:bidi="en-US"/>
        </w:rPr>
        <w:t>Start program</w:t>
      </w:r>
      <w:r w:rsidR="006722ED">
        <w:rPr>
          <w:rFonts w:ascii="Lato" w:eastAsia="Calibri" w:hAnsi="Lato" w:cs="Times New Roman"/>
          <w:lang w:bidi="en-US"/>
        </w:rPr>
        <w:t>s</w:t>
      </w:r>
      <w:r w:rsidRPr="0096401B">
        <w:rPr>
          <w:rFonts w:ascii="Lato" w:eastAsia="Calibri" w:hAnsi="Lato" w:cs="Times New Roman"/>
          <w:lang w:bidi="en-US"/>
        </w:rPr>
        <w:t xml:space="preserve"> provide comprehensive services to children and families in </w:t>
      </w:r>
      <w:r w:rsidR="00E6506C">
        <w:rPr>
          <w:rFonts w:ascii="Lato" w:eastAsia="Calibri" w:hAnsi="Lato" w:cs="Times New Roman"/>
          <w:lang w:bidi="en-US"/>
        </w:rPr>
        <w:t>10</w:t>
      </w:r>
      <w:r w:rsidRPr="0096401B">
        <w:rPr>
          <w:rFonts w:ascii="Lato" w:eastAsia="Calibri" w:hAnsi="Lato" w:cs="Times New Roman"/>
          <w:lang w:bidi="en-US"/>
        </w:rPr>
        <w:t xml:space="preserve"> locations throughout Rensselaer County. </w:t>
      </w:r>
      <w:r w:rsidR="00BE58EE">
        <w:rPr>
          <w:rFonts w:ascii="Lato" w:eastAsia="Calibri" w:hAnsi="Lato" w:cs="Times New Roman"/>
          <w:lang w:bidi="en-US"/>
        </w:rPr>
        <w:t xml:space="preserve">We serve 417 Head Start and 175 Early Head Start children </w:t>
      </w:r>
      <w:r w:rsidR="00103D8D">
        <w:rPr>
          <w:rFonts w:ascii="Lato" w:eastAsia="Calibri" w:hAnsi="Lato" w:cs="Times New Roman"/>
          <w:lang w:bidi="en-US"/>
        </w:rPr>
        <w:t>through center</w:t>
      </w:r>
      <w:r w:rsidR="006722ED">
        <w:rPr>
          <w:rFonts w:ascii="Lato" w:eastAsia="Calibri" w:hAnsi="Lato" w:cs="Times New Roman"/>
          <w:lang w:bidi="en-US"/>
        </w:rPr>
        <w:t>-</w:t>
      </w:r>
      <w:r w:rsidR="00103D8D">
        <w:rPr>
          <w:rFonts w:ascii="Lato" w:eastAsia="Calibri" w:hAnsi="Lato" w:cs="Times New Roman"/>
          <w:lang w:bidi="en-US"/>
        </w:rPr>
        <w:t>based and home</w:t>
      </w:r>
      <w:r w:rsidR="006722ED">
        <w:rPr>
          <w:rFonts w:ascii="Lato" w:eastAsia="Calibri" w:hAnsi="Lato" w:cs="Times New Roman"/>
          <w:lang w:bidi="en-US"/>
        </w:rPr>
        <w:t>-</w:t>
      </w:r>
      <w:r w:rsidR="00103D8D">
        <w:rPr>
          <w:rFonts w:ascii="Lato" w:eastAsia="Calibri" w:hAnsi="Lato" w:cs="Times New Roman"/>
          <w:lang w:bidi="en-US"/>
        </w:rPr>
        <w:t>base</w:t>
      </w:r>
      <w:r w:rsidR="006722ED">
        <w:rPr>
          <w:rFonts w:ascii="Lato" w:eastAsia="Calibri" w:hAnsi="Lato" w:cs="Times New Roman"/>
          <w:lang w:bidi="en-US"/>
        </w:rPr>
        <w:t>d</w:t>
      </w:r>
      <w:r w:rsidR="00103D8D">
        <w:rPr>
          <w:rFonts w:ascii="Lato" w:eastAsia="Calibri" w:hAnsi="Lato" w:cs="Times New Roman"/>
          <w:lang w:bidi="en-US"/>
        </w:rPr>
        <w:t xml:space="preserve"> </w:t>
      </w:r>
      <w:r w:rsidR="001E460B">
        <w:rPr>
          <w:rFonts w:ascii="Lato" w:eastAsia="Calibri" w:hAnsi="Lato" w:cs="Times New Roman"/>
          <w:lang w:bidi="en-US"/>
        </w:rPr>
        <w:t xml:space="preserve">programming. </w:t>
      </w:r>
      <w:r w:rsidR="009B202B" w:rsidRPr="002B6A85">
        <w:rPr>
          <w:rFonts w:ascii="Lato" w:hAnsi="Lato"/>
        </w:rPr>
        <w:t>CEO</w:t>
      </w:r>
      <w:r w:rsidR="009B202B" w:rsidRPr="002B6A85">
        <w:rPr>
          <w:rFonts w:ascii="Lato" w:hAnsi="Lato" w:cs="Times New Roman"/>
        </w:rPr>
        <w:t>’</w:t>
      </w:r>
      <w:r w:rsidR="009B202B" w:rsidRPr="002B6A85">
        <w:rPr>
          <w:rFonts w:ascii="Lato" w:hAnsi="Lato"/>
        </w:rPr>
        <w:t>s Early Head Start/Head Start Self-Assessment is conducted annually in accordance with the Head Start Program Performance Standards, which require that at least once each program year, programs conduct a self-assessment</w:t>
      </w:r>
      <w:r w:rsidR="0035768A">
        <w:rPr>
          <w:rFonts w:ascii="Lato" w:hAnsi="Lato"/>
        </w:rPr>
        <w:t>.</w:t>
      </w:r>
      <w:r w:rsidR="00016805">
        <w:rPr>
          <w:rFonts w:ascii="Lato" w:hAnsi="Lato"/>
        </w:rPr>
        <w:t xml:space="preserve"> </w:t>
      </w:r>
      <w:r w:rsidR="0035768A">
        <w:rPr>
          <w:rFonts w:ascii="Lato" w:hAnsi="Lato"/>
        </w:rPr>
        <w:t>T</w:t>
      </w:r>
      <w:r w:rsidR="00C62B9D">
        <w:rPr>
          <w:rFonts w:ascii="Lato" w:hAnsi="Lato"/>
        </w:rPr>
        <w:t>hrough collecting and analyzing</w:t>
      </w:r>
      <w:r w:rsidR="009B202B" w:rsidRPr="002B6A85">
        <w:rPr>
          <w:rFonts w:ascii="Lato" w:hAnsi="Lato"/>
        </w:rPr>
        <w:t xml:space="preserve"> data and information from a variety</w:t>
      </w:r>
      <w:r w:rsidR="00A12D98">
        <w:rPr>
          <w:rFonts w:ascii="Lato" w:hAnsi="Lato"/>
        </w:rPr>
        <w:t xml:space="preserve"> of sources within the program</w:t>
      </w:r>
      <w:r w:rsidR="006722ED">
        <w:rPr>
          <w:rFonts w:ascii="Lato" w:hAnsi="Lato"/>
        </w:rPr>
        <w:t>,</w:t>
      </w:r>
      <w:r w:rsidR="00A12D98">
        <w:rPr>
          <w:rFonts w:ascii="Lato" w:hAnsi="Lato"/>
        </w:rPr>
        <w:t xml:space="preserve"> </w:t>
      </w:r>
      <w:r w:rsidR="00CC2B4C">
        <w:rPr>
          <w:rFonts w:ascii="Lato" w:hAnsi="Lato"/>
        </w:rPr>
        <w:t>the</w:t>
      </w:r>
      <w:r w:rsidR="00F677AE">
        <w:rPr>
          <w:rFonts w:ascii="Lato" w:hAnsi="Lato"/>
        </w:rPr>
        <w:t xml:space="preserve"> agency </w:t>
      </w:r>
      <w:proofErr w:type="gramStart"/>
      <w:r w:rsidR="00F677AE">
        <w:rPr>
          <w:rFonts w:ascii="Lato" w:hAnsi="Lato"/>
        </w:rPr>
        <w:t>is able t</w:t>
      </w:r>
      <w:r w:rsidR="00FE2EF3">
        <w:rPr>
          <w:rFonts w:ascii="Lato" w:hAnsi="Lato"/>
        </w:rPr>
        <w:t>o</w:t>
      </w:r>
      <w:proofErr w:type="gramEnd"/>
      <w:r w:rsidR="00FE2EF3">
        <w:rPr>
          <w:rFonts w:ascii="Lato" w:hAnsi="Lato"/>
        </w:rPr>
        <w:t xml:space="preserve"> identify program strengths and determine areas that </w:t>
      </w:r>
      <w:r w:rsidR="00912761">
        <w:rPr>
          <w:rFonts w:ascii="Lato" w:hAnsi="Lato"/>
        </w:rPr>
        <w:t>may need improvement</w:t>
      </w:r>
      <w:r w:rsidR="00C74667">
        <w:rPr>
          <w:rFonts w:ascii="Lato" w:hAnsi="Lato"/>
        </w:rPr>
        <w:t xml:space="preserve">. </w:t>
      </w:r>
      <w:r w:rsidR="009B202B" w:rsidRPr="002B6A85">
        <w:rPr>
          <w:rFonts w:ascii="Lato" w:hAnsi="Lato"/>
        </w:rPr>
        <w:t>CEO EHS/HS is committed to providing quality services for children and families</w:t>
      </w:r>
      <w:r w:rsidR="00C74667" w:rsidRPr="002B6A85">
        <w:rPr>
          <w:rFonts w:ascii="Lato" w:hAnsi="Lato"/>
        </w:rPr>
        <w:t xml:space="preserve">. </w:t>
      </w:r>
      <w:r w:rsidR="00912761">
        <w:rPr>
          <w:rFonts w:ascii="Lato" w:hAnsi="Lato"/>
        </w:rPr>
        <w:t>Self-assessment will</w:t>
      </w:r>
      <w:r w:rsidR="009B202B" w:rsidRPr="002B6A85">
        <w:rPr>
          <w:rFonts w:ascii="Lato" w:hAnsi="Lato"/>
        </w:rPr>
        <w:t xml:space="preserve"> enable the program to achieve the goal </w:t>
      </w:r>
      <w:r w:rsidR="00CC2B4C">
        <w:rPr>
          <w:rFonts w:ascii="Lato" w:hAnsi="Lato"/>
        </w:rPr>
        <w:t xml:space="preserve">of </w:t>
      </w:r>
      <w:r w:rsidR="009B202B" w:rsidRPr="002B6A85">
        <w:rPr>
          <w:rFonts w:ascii="Lato" w:hAnsi="Lato"/>
        </w:rPr>
        <w:t>providing the best possible services to children and families</w:t>
      </w:r>
      <w:r w:rsidR="00C74667" w:rsidRPr="002B6A85">
        <w:rPr>
          <w:rFonts w:ascii="Lato" w:hAnsi="Lato"/>
          <w:color w:val="808080"/>
          <w:sz w:val="23"/>
          <w:szCs w:val="23"/>
          <w:shd w:val="clear" w:color="auto" w:fill="FFFFFF"/>
        </w:rPr>
        <w:t xml:space="preserve">. </w:t>
      </w:r>
    </w:p>
    <w:p w14:paraId="182C4B66" w14:textId="37C1CD80" w:rsidR="00C070B9" w:rsidRPr="009C79CA" w:rsidRDefault="009B202B" w:rsidP="009C79CA">
      <w:pPr>
        <w:spacing w:line="480" w:lineRule="auto"/>
        <w:ind w:firstLine="360"/>
        <w:rPr>
          <w:rFonts w:ascii="Lato" w:hAnsi="Lato"/>
        </w:rPr>
      </w:pPr>
      <w:r w:rsidRPr="009C79CA">
        <w:rPr>
          <w:rFonts w:ascii="Lato" w:hAnsi="Lato"/>
        </w:rPr>
        <w:t>Th</w:t>
      </w:r>
      <w:r w:rsidR="00F96552" w:rsidRPr="009C79CA">
        <w:rPr>
          <w:rFonts w:ascii="Lato" w:hAnsi="Lato"/>
        </w:rPr>
        <w:t xml:space="preserve">e self-assessment was conducted </w:t>
      </w:r>
      <w:r w:rsidR="00E6506C" w:rsidRPr="009C79CA">
        <w:rPr>
          <w:rFonts w:ascii="Lato" w:hAnsi="Lato"/>
        </w:rPr>
        <w:t>in person April 20, 2023</w:t>
      </w:r>
      <w:r w:rsidR="00C74667" w:rsidRPr="009C79CA">
        <w:rPr>
          <w:rFonts w:ascii="Lato" w:hAnsi="Lato"/>
        </w:rPr>
        <w:t xml:space="preserve">. </w:t>
      </w:r>
      <w:r w:rsidR="00054428" w:rsidRPr="009C79CA">
        <w:rPr>
          <w:rFonts w:ascii="Lato" w:hAnsi="Lato"/>
        </w:rPr>
        <w:t xml:space="preserve">An overview of the self-assessment process and last year’s self-assessment report was provided to the team members. </w:t>
      </w:r>
      <w:r w:rsidR="004F6087" w:rsidRPr="009C79CA">
        <w:rPr>
          <w:rFonts w:ascii="Lato" w:hAnsi="Lato"/>
        </w:rPr>
        <w:t>Teams were developed in the following content areas: education</w:t>
      </w:r>
      <w:r w:rsidR="00E6506C" w:rsidRPr="009C79CA">
        <w:rPr>
          <w:rFonts w:ascii="Lato" w:hAnsi="Lato"/>
        </w:rPr>
        <w:t>,</w:t>
      </w:r>
      <w:r w:rsidR="004F6087" w:rsidRPr="009C79CA">
        <w:rPr>
          <w:rFonts w:ascii="Lato" w:hAnsi="Lato"/>
        </w:rPr>
        <w:t xml:space="preserve"> family engagement</w:t>
      </w:r>
      <w:r w:rsidR="00E6506C" w:rsidRPr="009C79CA">
        <w:rPr>
          <w:rFonts w:ascii="Lato" w:hAnsi="Lato"/>
        </w:rPr>
        <w:t>,</w:t>
      </w:r>
      <w:r w:rsidR="006722ED" w:rsidRPr="009C79CA">
        <w:rPr>
          <w:rFonts w:ascii="Lato" w:hAnsi="Lato"/>
        </w:rPr>
        <w:t xml:space="preserve"> </w:t>
      </w:r>
      <w:r w:rsidR="004F6087" w:rsidRPr="009C79CA">
        <w:rPr>
          <w:rFonts w:ascii="Lato" w:hAnsi="Lato"/>
        </w:rPr>
        <w:t>health</w:t>
      </w:r>
      <w:r w:rsidR="00E6506C" w:rsidRPr="009C79CA">
        <w:rPr>
          <w:rFonts w:ascii="Lato" w:hAnsi="Lato"/>
        </w:rPr>
        <w:t>,</w:t>
      </w:r>
      <w:r w:rsidR="006722ED" w:rsidRPr="009C79CA">
        <w:rPr>
          <w:rFonts w:ascii="Lato" w:hAnsi="Lato"/>
        </w:rPr>
        <w:t xml:space="preserve"> </w:t>
      </w:r>
      <w:r w:rsidR="004F6087" w:rsidRPr="009C79CA">
        <w:rPr>
          <w:rFonts w:ascii="Lato" w:hAnsi="Lato"/>
        </w:rPr>
        <w:t>enrollment and attendance</w:t>
      </w:r>
      <w:r w:rsidR="00E6506C" w:rsidRPr="009C79CA">
        <w:rPr>
          <w:rFonts w:ascii="Lato" w:hAnsi="Lato"/>
        </w:rPr>
        <w:t>,</w:t>
      </w:r>
      <w:r w:rsidR="004F6087" w:rsidRPr="009C79CA">
        <w:rPr>
          <w:rFonts w:ascii="Lato" w:hAnsi="Lato"/>
        </w:rPr>
        <w:t xml:space="preserve"> and program planning. </w:t>
      </w:r>
      <w:r w:rsidR="00054428" w:rsidRPr="009C79CA">
        <w:rPr>
          <w:rFonts w:ascii="Lato" w:hAnsi="Lato"/>
        </w:rPr>
        <w:t>After the self-assessment overview</w:t>
      </w:r>
      <w:r w:rsidR="00185ACD" w:rsidRPr="009C79CA">
        <w:rPr>
          <w:rFonts w:ascii="Lato" w:hAnsi="Lato"/>
        </w:rPr>
        <w:t>,</w:t>
      </w:r>
      <w:r w:rsidR="00054428" w:rsidRPr="009C79CA">
        <w:rPr>
          <w:rFonts w:ascii="Lato" w:hAnsi="Lato"/>
        </w:rPr>
        <w:t xml:space="preserve"> team leads and members broke into their specific group and presented data and engaged in dialogue around the data and questions presented</w:t>
      </w:r>
      <w:r w:rsidR="00C74667" w:rsidRPr="009C79CA">
        <w:rPr>
          <w:rFonts w:ascii="Lato" w:hAnsi="Lato"/>
        </w:rPr>
        <w:t xml:space="preserve">. </w:t>
      </w:r>
      <w:r w:rsidR="008801B9" w:rsidRPr="009C79CA">
        <w:rPr>
          <w:rFonts w:ascii="Lato" w:hAnsi="Lato"/>
        </w:rPr>
        <w:t xml:space="preserve">This process </w:t>
      </w:r>
      <w:r w:rsidRPr="009C79CA">
        <w:rPr>
          <w:rFonts w:ascii="Lato" w:hAnsi="Lato"/>
        </w:rPr>
        <w:t>included families, the Early Childhood Director,</w:t>
      </w:r>
      <w:r w:rsidR="00C070B9" w:rsidRPr="009C79CA">
        <w:rPr>
          <w:rFonts w:ascii="Lato" w:hAnsi="Lato"/>
        </w:rPr>
        <w:t xml:space="preserve"> Assistant Directors,</w:t>
      </w:r>
      <w:r w:rsidRPr="009C79CA">
        <w:rPr>
          <w:rFonts w:ascii="Lato" w:hAnsi="Lato"/>
        </w:rPr>
        <w:t xml:space="preserve"> Content Area Managers,</w:t>
      </w:r>
      <w:r w:rsidR="00F96552" w:rsidRPr="009C79CA">
        <w:rPr>
          <w:rFonts w:ascii="Lato" w:hAnsi="Lato"/>
        </w:rPr>
        <w:t xml:space="preserve"> Center Managers,</w:t>
      </w:r>
      <w:r w:rsidRPr="009C79CA">
        <w:rPr>
          <w:rFonts w:ascii="Lato" w:hAnsi="Lato"/>
        </w:rPr>
        <w:t xml:space="preserve"> Policy Council </w:t>
      </w:r>
      <w:r w:rsidRPr="009C79CA">
        <w:rPr>
          <w:rFonts w:ascii="Lato" w:hAnsi="Lato"/>
        </w:rPr>
        <w:lastRenderedPageBreak/>
        <w:t xml:space="preserve">members, </w:t>
      </w:r>
      <w:r w:rsidR="00185ACD" w:rsidRPr="009C79CA">
        <w:rPr>
          <w:rFonts w:ascii="Lato" w:hAnsi="Lato"/>
        </w:rPr>
        <w:t xml:space="preserve">Board Members, </w:t>
      </w:r>
      <w:r w:rsidRPr="009C79CA">
        <w:rPr>
          <w:rFonts w:ascii="Lato" w:hAnsi="Lato"/>
        </w:rPr>
        <w:t>staff</w:t>
      </w:r>
      <w:r w:rsidR="009C79CA">
        <w:rPr>
          <w:rFonts w:ascii="Lato" w:hAnsi="Lato"/>
        </w:rPr>
        <w:t xml:space="preserve">, </w:t>
      </w:r>
      <w:r w:rsidRPr="009C79CA">
        <w:rPr>
          <w:rFonts w:ascii="Lato" w:hAnsi="Lato"/>
        </w:rPr>
        <w:t xml:space="preserve">and </w:t>
      </w:r>
      <w:r w:rsidR="00BE72BD" w:rsidRPr="009C79CA">
        <w:rPr>
          <w:rFonts w:ascii="Lato" w:hAnsi="Lato"/>
        </w:rPr>
        <w:t>community representatives</w:t>
      </w:r>
      <w:r w:rsidR="00C74667" w:rsidRPr="009C79CA">
        <w:rPr>
          <w:rFonts w:ascii="Lato" w:hAnsi="Lato"/>
        </w:rPr>
        <w:t xml:space="preserve">. </w:t>
      </w:r>
      <w:r w:rsidR="00BE72BD" w:rsidRPr="009C79CA">
        <w:rPr>
          <w:rFonts w:ascii="Lato" w:hAnsi="Lato"/>
        </w:rPr>
        <w:t xml:space="preserve">During the self-assessment process the following </w:t>
      </w:r>
      <w:r w:rsidR="00F02A34" w:rsidRPr="009C79CA">
        <w:rPr>
          <w:rFonts w:ascii="Lato" w:hAnsi="Lato"/>
        </w:rPr>
        <w:t>program data was reviewed to determine the topics and area of focus for each group</w:t>
      </w:r>
      <w:r w:rsidR="00BE72BD" w:rsidRPr="009C79CA">
        <w:rPr>
          <w:rFonts w:ascii="Lato" w:hAnsi="Lato"/>
        </w:rPr>
        <w:t>:</w:t>
      </w:r>
      <w:r w:rsidRPr="009C79CA">
        <w:rPr>
          <w:rFonts w:ascii="Lato" w:hAnsi="Lato"/>
        </w:rPr>
        <w:t xml:space="preserve"> </w:t>
      </w:r>
    </w:p>
    <w:p w14:paraId="48CDF2E3" w14:textId="631644B7" w:rsidR="00C070B9" w:rsidRDefault="00C070B9" w:rsidP="009C79CA">
      <w:pPr>
        <w:pStyle w:val="ListParagraph"/>
        <w:numPr>
          <w:ilvl w:val="0"/>
          <w:numId w:val="17"/>
        </w:numPr>
        <w:spacing w:line="480" w:lineRule="auto"/>
        <w:rPr>
          <w:rFonts w:ascii="Lato" w:hAnsi="Lato"/>
        </w:rPr>
      </w:pPr>
      <w:r>
        <w:rPr>
          <w:rFonts w:ascii="Lato" w:hAnsi="Lato"/>
        </w:rPr>
        <w:t>Survey data</w:t>
      </w:r>
    </w:p>
    <w:p w14:paraId="6856F8F8" w14:textId="773301B7" w:rsidR="00F96552" w:rsidRDefault="00F96552" w:rsidP="009C79CA">
      <w:pPr>
        <w:pStyle w:val="ListParagraph"/>
        <w:numPr>
          <w:ilvl w:val="0"/>
          <w:numId w:val="17"/>
        </w:numPr>
        <w:spacing w:line="480" w:lineRule="auto"/>
        <w:rPr>
          <w:rFonts w:ascii="Lato" w:hAnsi="Lato"/>
        </w:rPr>
      </w:pPr>
      <w:r>
        <w:rPr>
          <w:rFonts w:ascii="Lato" w:hAnsi="Lato"/>
        </w:rPr>
        <w:t>Program goals</w:t>
      </w:r>
    </w:p>
    <w:p w14:paraId="46F48E6A" w14:textId="61C3E1F2" w:rsidR="00C070B9" w:rsidRDefault="00F96552" w:rsidP="009C79CA">
      <w:pPr>
        <w:pStyle w:val="ListParagraph"/>
        <w:numPr>
          <w:ilvl w:val="0"/>
          <w:numId w:val="17"/>
        </w:numPr>
        <w:spacing w:line="480" w:lineRule="auto"/>
        <w:rPr>
          <w:rFonts w:ascii="Lato" w:hAnsi="Lato"/>
        </w:rPr>
      </w:pPr>
      <w:r>
        <w:rPr>
          <w:rFonts w:ascii="Lato" w:hAnsi="Lato"/>
        </w:rPr>
        <w:t>Program attendance information</w:t>
      </w:r>
    </w:p>
    <w:p w14:paraId="32BFF953" w14:textId="21B6FE28" w:rsidR="00F96552" w:rsidRPr="00F96552" w:rsidRDefault="00F96552" w:rsidP="009C79CA">
      <w:pPr>
        <w:pStyle w:val="ListParagraph"/>
        <w:numPr>
          <w:ilvl w:val="0"/>
          <w:numId w:val="17"/>
        </w:numPr>
        <w:spacing w:line="480" w:lineRule="auto"/>
        <w:rPr>
          <w:rFonts w:ascii="Lato" w:hAnsi="Lato"/>
        </w:rPr>
      </w:pPr>
      <w:r>
        <w:rPr>
          <w:rFonts w:ascii="Lato" w:hAnsi="Lato"/>
        </w:rPr>
        <w:t>Child health data</w:t>
      </w:r>
    </w:p>
    <w:p w14:paraId="4F456D9A" w14:textId="68C25389" w:rsidR="00C070B9" w:rsidRDefault="00C070B9" w:rsidP="009C79CA">
      <w:pPr>
        <w:pStyle w:val="ListParagraph"/>
        <w:numPr>
          <w:ilvl w:val="0"/>
          <w:numId w:val="17"/>
        </w:numPr>
        <w:spacing w:line="480" w:lineRule="auto"/>
        <w:rPr>
          <w:rFonts w:ascii="Lato" w:hAnsi="Lato"/>
        </w:rPr>
      </w:pPr>
      <w:r>
        <w:rPr>
          <w:rFonts w:ascii="Lato" w:hAnsi="Lato"/>
        </w:rPr>
        <w:t>C</w:t>
      </w:r>
      <w:r w:rsidR="00F96552">
        <w:rPr>
          <w:rFonts w:ascii="Lato" w:hAnsi="Lato"/>
        </w:rPr>
        <w:t>hild outcome data</w:t>
      </w:r>
    </w:p>
    <w:p w14:paraId="020B9C18" w14:textId="1D61B38D" w:rsidR="000A4455" w:rsidRDefault="00025EC8" w:rsidP="009C79CA">
      <w:pPr>
        <w:pStyle w:val="ListParagraph"/>
        <w:numPr>
          <w:ilvl w:val="0"/>
          <w:numId w:val="17"/>
        </w:numPr>
        <w:spacing w:line="480" w:lineRule="auto"/>
        <w:rPr>
          <w:rFonts w:ascii="Lato" w:hAnsi="Lato"/>
        </w:rPr>
      </w:pPr>
      <w:r>
        <w:rPr>
          <w:rFonts w:ascii="Lato" w:hAnsi="Lato"/>
        </w:rPr>
        <w:t>Curriculum and education pro</w:t>
      </w:r>
      <w:r w:rsidR="00237FE8">
        <w:rPr>
          <w:rFonts w:ascii="Lato" w:hAnsi="Lato"/>
        </w:rPr>
        <w:t>cesses</w:t>
      </w:r>
    </w:p>
    <w:p w14:paraId="3FD10524" w14:textId="3FD28C91" w:rsidR="00237FE8" w:rsidRDefault="00237FE8" w:rsidP="009C79CA">
      <w:pPr>
        <w:pStyle w:val="ListParagraph"/>
        <w:numPr>
          <w:ilvl w:val="0"/>
          <w:numId w:val="17"/>
        </w:numPr>
        <w:spacing w:line="480" w:lineRule="auto"/>
        <w:rPr>
          <w:rFonts w:ascii="Lato" w:hAnsi="Lato"/>
        </w:rPr>
      </w:pPr>
      <w:r>
        <w:rPr>
          <w:rFonts w:ascii="Lato" w:hAnsi="Lato"/>
        </w:rPr>
        <w:t xml:space="preserve">Child and recruitment data and strategies </w:t>
      </w:r>
    </w:p>
    <w:p w14:paraId="1979D375" w14:textId="25C53E80" w:rsidR="00237FE8" w:rsidRDefault="00237FE8" w:rsidP="009C79CA">
      <w:pPr>
        <w:pStyle w:val="ListParagraph"/>
        <w:numPr>
          <w:ilvl w:val="0"/>
          <w:numId w:val="17"/>
        </w:numPr>
        <w:spacing w:line="480" w:lineRule="auto"/>
        <w:rPr>
          <w:rFonts w:ascii="Lato" w:hAnsi="Lato"/>
        </w:rPr>
      </w:pPr>
      <w:r>
        <w:rPr>
          <w:rFonts w:ascii="Lato" w:hAnsi="Lato"/>
        </w:rPr>
        <w:t>Community Partners</w:t>
      </w:r>
    </w:p>
    <w:p w14:paraId="3E76BDF4" w14:textId="775CA71A" w:rsidR="00237FE8" w:rsidRDefault="00B806CA" w:rsidP="009C79CA">
      <w:pPr>
        <w:pStyle w:val="ListParagraph"/>
        <w:numPr>
          <w:ilvl w:val="0"/>
          <w:numId w:val="17"/>
        </w:numPr>
        <w:spacing w:line="480" w:lineRule="auto"/>
        <w:rPr>
          <w:rFonts w:ascii="Lato" w:hAnsi="Lato"/>
        </w:rPr>
      </w:pPr>
      <w:r>
        <w:rPr>
          <w:rFonts w:ascii="Lato" w:hAnsi="Lato"/>
        </w:rPr>
        <w:t>Lock down process</w:t>
      </w:r>
    </w:p>
    <w:p w14:paraId="19190880" w14:textId="4898F251" w:rsidR="00C070B9" w:rsidRDefault="00C070B9" w:rsidP="009C79CA">
      <w:pPr>
        <w:pStyle w:val="ListParagraph"/>
        <w:numPr>
          <w:ilvl w:val="0"/>
          <w:numId w:val="17"/>
        </w:numPr>
        <w:spacing w:line="480" w:lineRule="auto"/>
        <w:rPr>
          <w:rFonts w:ascii="Lato" w:hAnsi="Lato"/>
        </w:rPr>
      </w:pPr>
      <w:r>
        <w:rPr>
          <w:rFonts w:ascii="Lato" w:hAnsi="Lato"/>
        </w:rPr>
        <w:t>F</w:t>
      </w:r>
      <w:r w:rsidR="009B202B" w:rsidRPr="00C070B9">
        <w:rPr>
          <w:rFonts w:ascii="Lato" w:hAnsi="Lato"/>
        </w:rPr>
        <w:t>amily engagement</w:t>
      </w:r>
      <w:r w:rsidR="00A35E48">
        <w:rPr>
          <w:rFonts w:ascii="Lato" w:hAnsi="Lato"/>
        </w:rPr>
        <w:t xml:space="preserve"> </w:t>
      </w:r>
      <w:r w:rsidR="00EF54B8">
        <w:rPr>
          <w:rFonts w:ascii="Lato" w:hAnsi="Lato"/>
        </w:rPr>
        <w:t>event topics and data</w:t>
      </w:r>
    </w:p>
    <w:p w14:paraId="6FC817D6" w14:textId="4F3B2127" w:rsidR="00326CB2" w:rsidRPr="00BE6C0A" w:rsidRDefault="00326CB2" w:rsidP="00BE6C0A">
      <w:pPr>
        <w:spacing w:line="480" w:lineRule="auto"/>
        <w:jc w:val="center"/>
        <w:rPr>
          <w:rFonts w:ascii="Lato" w:hAnsi="Lato"/>
          <w:b/>
          <w:bCs/>
          <w:u w:val="single"/>
        </w:rPr>
      </w:pPr>
      <w:r w:rsidRPr="00BE6C0A">
        <w:rPr>
          <w:rFonts w:ascii="Lato" w:hAnsi="Lato"/>
          <w:b/>
          <w:bCs/>
          <w:u w:val="single"/>
        </w:rPr>
        <w:t>Key Insights</w:t>
      </w:r>
    </w:p>
    <w:p w14:paraId="5D72E52B" w14:textId="11F046AA" w:rsidR="00DF12B5" w:rsidRDefault="00DF12B5" w:rsidP="00DF12B5">
      <w:pPr>
        <w:spacing w:line="480" w:lineRule="auto"/>
        <w:rPr>
          <w:rFonts w:ascii="Lato" w:hAnsi="Lato"/>
          <w:i/>
          <w:iCs/>
        </w:rPr>
      </w:pPr>
      <w:r w:rsidRPr="00CC0304">
        <w:rPr>
          <w:rFonts w:ascii="Lato" w:hAnsi="Lato"/>
          <w:i/>
          <w:iCs/>
        </w:rPr>
        <w:t>Program Strengths</w:t>
      </w:r>
      <w:r w:rsidR="00903DDA">
        <w:rPr>
          <w:rFonts w:ascii="Lato" w:hAnsi="Lato"/>
          <w:i/>
          <w:iCs/>
        </w:rPr>
        <w:t>:</w:t>
      </w:r>
    </w:p>
    <w:p w14:paraId="348277F0" w14:textId="715A3043" w:rsidR="00AC095C" w:rsidRPr="00AC095C" w:rsidRDefault="00AC095C" w:rsidP="00AC095C">
      <w:pPr>
        <w:pStyle w:val="ListParagraph"/>
        <w:numPr>
          <w:ilvl w:val="0"/>
          <w:numId w:val="15"/>
        </w:numPr>
        <w:spacing w:line="480" w:lineRule="auto"/>
        <w:rPr>
          <w:rFonts w:ascii="Lato" w:hAnsi="Lato"/>
          <w:i/>
          <w:iCs/>
        </w:rPr>
      </w:pPr>
      <w:r>
        <w:rPr>
          <w:rFonts w:ascii="Lato" w:hAnsi="Lato"/>
        </w:rPr>
        <w:t>Ongoing collaboration with Brightside Up and St. Catherine’s</w:t>
      </w:r>
    </w:p>
    <w:p w14:paraId="43671661" w14:textId="25C531B1" w:rsidR="00AC095C" w:rsidRPr="00AC095C" w:rsidRDefault="00AC095C" w:rsidP="00AC095C">
      <w:pPr>
        <w:pStyle w:val="ListParagraph"/>
        <w:numPr>
          <w:ilvl w:val="0"/>
          <w:numId w:val="15"/>
        </w:numPr>
        <w:spacing w:line="480" w:lineRule="auto"/>
        <w:rPr>
          <w:rFonts w:ascii="Lato" w:hAnsi="Lato"/>
          <w:i/>
          <w:iCs/>
        </w:rPr>
      </w:pPr>
      <w:r>
        <w:rPr>
          <w:rFonts w:ascii="Lato" w:hAnsi="Lato"/>
        </w:rPr>
        <w:t>New collaboration with Russell Sage college</w:t>
      </w:r>
    </w:p>
    <w:p w14:paraId="5E800E19" w14:textId="3F68D04C" w:rsidR="00AC095C" w:rsidRPr="00AC095C" w:rsidRDefault="00AC095C" w:rsidP="00AC095C">
      <w:pPr>
        <w:pStyle w:val="ListParagraph"/>
        <w:numPr>
          <w:ilvl w:val="0"/>
          <w:numId w:val="15"/>
        </w:numPr>
        <w:spacing w:line="480" w:lineRule="auto"/>
        <w:rPr>
          <w:rFonts w:ascii="Lato" w:hAnsi="Lato"/>
          <w:i/>
          <w:iCs/>
        </w:rPr>
      </w:pPr>
      <w:r>
        <w:rPr>
          <w:rFonts w:ascii="Lato" w:hAnsi="Lato"/>
        </w:rPr>
        <w:lastRenderedPageBreak/>
        <w:t>Health team follow up and program support</w:t>
      </w:r>
    </w:p>
    <w:p w14:paraId="4AB80445" w14:textId="1D300FAF" w:rsidR="00AC095C" w:rsidRPr="00A60864" w:rsidRDefault="00AC095C" w:rsidP="00A60864">
      <w:pPr>
        <w:pStyle w:val="ListParagraph"/>
        <w:numPr>
          <w:ilvl w:val="0"/>
          <w:numId w:val="15"/>
        </w:numPr>
        <w:spacing w:line="480" w:lineRule="auto"/>
        <w:rPr>
          <w:rFonts w:ascii="Lato" w:hAnsi="Lato"/>
          <w:i/>
          <w:iCs/>
        </w:rPr>
      </w:pPr>
      <w:r>
        <w:rPr>
          <w:rFonts w:ascii="Lato" w:hAnsi="Lato"/>
        </w:rPr>
        <w:t xml:space="preserve">Re-establishment of program wide parent engagement events and increase parent participation </w:t>
      </w:r>
    </w:p>
    <w:p w14:paraId="0D12F5A7" w14:textId="5490ED77" w:rsidR="00A60864" w:rsidRPr="00930552" w:rsidRDefault="00A60864" w:rsidP="00930552">
      <w:pPr>
        <w:pStyle w:val="ListParagraph"/>
        <w:numPr>
          <w:ilvl w:val="0"/>
          <w:numId w:val="15"/>
        </w:numPr>
        <w:spacing w:line="480" w:lineRule="auto"/>
        <w:rPr>
          <w:rFonts w:ascii="Lato" w:hAnsi="Lato"/>
          <w:i/>
          <w:iCs/>
        </w:rPr>
      </w:pPr>
      <w:r>
        <w:rPr>
          <w:rFonts w:ascii="Lato" w:hAnsi="Lato"/>
        </w:rPr>
        <w:t>Support provided to homeless families</w:t>
      </w:r>
    </w:p>
    <w:p w14:paraId="4B7440A0" w14:textId="12AB39C3" w:rsidR="00930552" w:rsidRPr="00930552" w:rsidRDefault="00930552" w:rsidP="00930552">
      <w:pPr>
        <w:pStyle w:val="ListParagraph"/>
        <w:numPr>
          <w:ilvl w:val="0"/>
          <w:numId w:val="15"/>
        </w:numPr>
        <w:spacing w:line="480" w:lineRule="auto"/>
        <w:rPr>
          <w:rFonts w:ascii="Lato" w:hAnsi="Lato"/>
          <w:i/>
          <w:iCs/>
        </w:rPr>
      </w:pPr>
      <w:r>
        <w:rPr>
          <w:rFonts w:ascii="Lato" w:hAnsi="Lato"/>
        </w:rPr>
        <w:t>Increase in staff appreciation days and staff incentives</w:t>
      </w:r>
    </w:p>
    <w:p w14:paraId="3F00CF85" w14:textId="1C5EEACE" w:rsidR="00F078E3" w:rsidRPr="002B0E5F" w:rsidRDefault="00570D15" w:rsidP="006B149D">
      <w:pPr>
        <w:spacing w:line="480" w:lineRule="auto"/>
        <w:rPr>
          <w:rFonts w:ascii="Lato" w:hAnsi="Lato"/>
          <w:i/>
          <w:iCs/>
        </w:rPr>
      </w:pPr>
      <w:r w:rsidRPr="00CC0304">
        <w:rPr>
          <w:rFonts w:ascii="Lato" w:hAnsi="Lato"/>
          <w:i/>
          <w:iCs/>
        </w:rPr>
        <w:t>Areas in Need of Improvement</w:t>
      </w:r>
    </w:p>
    <w:p w14:paraId="21460D06" w14:textId="6D50C5F1" w:rsidR="00930552" w:rsidRPr="00930552" w:rsidRDefault="002022C8" w:rsidP="00930552">
      <w:pPr>
        <w:pStyle w:val="ListParagraph"/>
        <w:numPr>
          <w:ilvl w:val="0"/>
          <w:numId w:val="16"/>
        </w:numPr>
        <w:spacing w:line="480" w:lineRule="auto"/>
        <w:rPr>
          <w:rFonts w:ascii="Lato" w:hAnsi="Lato"/>
          <w:u w:val="single"/>
        </w:rPr>
      </w:pPr>
      <w:r w:rsidRPr="00930552">
        <w:rPr>
          <w:rFonts w:ascii="Lato" w:hAnsi="Lato"/>
        </w:rPr>
        <w:t xml:space="preserve">Staff and child recruitment </w:t>
      </w:r>
    </w:p>
    <w:p w14:paraId="36677CA8" w14:textId="5B59F1A3" w:rsidR="00930552" w:rsidRPr="00930552" w:rsidRDefault="00930552" w:rsidP="00930552">
      <w:pPr>
        <w:pStyle w:val="ListParagraph"/>
        <w:numPr>
          <w:ilvl w:val="0"/>
          <w:numId w:val="16"/>
        </w:numPr>
        <w:spacing w:line="480" w:lineRule="auto"/>
        <w:rPr>
          <w:rFonts w:ascii="Lato" w:hAnsi="Lato"/>
          <w:u w:val="single"/>
        </w:rPr>
      </w:pPr>
      <w:r>
        <w:rPr>
          <w:rFonts w:ascii="Lato" w:hAnsi="Lato"/>
        </w:rPr>
        <w:t>Family awareness and education of the importance of attendance</w:t>
      </w:r>
    </w:p>
    <w:p w14:paraId="70F97FE2" w14:textId="7C98E77F" w:rsidR="00930552" w:rsidRPr="00A61C8B" w:rsidRDefault="00930552" w:rsidP="00930552">
      <w:pPr>
        <w:pStyle w:val="ListParagraph"/>
        <w:numPr>
          <w:ilvl w:val="0"/>
          <w:numId w:val="16"/>
        </w:numPr>
        <w:spacing w:line="480" w:lineRule="auto"/>
        <w:rPr>
          <w:rFonts w:ascii="Lato" w:hAnsi="Lato"/>
          <w:u w:val="single"/>
        </w:rPr>
      </w:pPr>
      <w:r>
        <w:rPr>
          <w:rFonts w:ascii="Lato" w:hAnsi="Lato"/>
        </w:rPr>
        <w:t>Increase specialized support provided to classroom through re-structure of Education Team</w:t>
      </w:r>
    </w:p>
    <w:p w14:paraId="6605C680" w14:textId="2E7292D4" w:rsidR="00A61C8B" w:rsidRPr="00930552" w:rsidRDefault="00A61C8B" w:rsidP="00930552">
      <w:pPr>
        <w:pStyle w:val="ListParagraph"/>
        <w:numPr>
          <w:ilvl w:val="0"/>
          <w:numId w:val="16"/>
        </w:numPr>
        <w:spacing w:line="480" w:lineRule="auto"/>
        <w:rPr>
          <w:rFonts w:ascii="Lato" w:hAnsi="Lato"/>
          <w:u w:val="single"/>
        </w:rPr>
      </w:pPr>
      <w:r>
        <w:rPr>
          <w:rFonts w:ascii="Lato" w:hAnsi="Lato"/>
        </w:rPr>
        <w:t>Support and resources for staff for children with increasing Special Education needs</w:t>
      </w:r>
    </w:p>
    <w:p w14:paraId="5464B4DE" w14:textId="4E23D41C" w:rsidR="00E35C3E" w:rsidRPr="00A61C8B" w:rsidRDefault="00A61C8B" w:rsidP="00A61C8B">
      <w:pPr>
        <w:pStyle w:val="ListParagraph"/>
        <w:numPr>
          <w:ilvl w:val="0"/>
          <w:numId w:val="16"/>
        </w:numPr>
        <w:spacing w:line="480" w:lineRule="auto"/>
        <w:rPr>
          <w:rFonts w:ascii="Lato" w:hAnsi="Lato"/>
          <w:u w:val="single"/>
        </w:rPr>
      </w:pPr>
      <w:r>
        <w:rPr>
          <w:rFonts w:ascii="Lato" w:hAnsi="Lato"/>
        </w:rPr>
        <w:t xml:space="preserve">Increase health education around literacy for families </w:t>
      </w:r>
    </w:p>
    <w:p w14:paraId="7FBE1B7A" w14:textId="41278222" w:rsidR="00336FD2" w:rsidRPr="00CB199D" w:rsidRDefault="00A61C8B" w:rsidP="00CB199D">
      <w:pPr>
        <w:pStyle w:val="ListParagraph"/>
        <w:numPr>
          <w:ilvl w:val="0"/>
          <w:numId w:val="16"/>
        </w:numPr>
        <w:spacing w:line="480" w:lineRule="auto"/>
        <w:rPr>
          <w:rFonts w:ascii="Lato" w:hAnsi="Lato"/>
          <w:u w:val="single"/>
        </w:rPr>
      </w:pPr>
      <w:r>
        <w:rPr>
          <w:rFonts w:ascii="Lato" w:hAnsi="Lato"/>
        </w:rPr>
        <w:t>Re</w:t>
      </w:r>
      <w:r w:rsidR="00CB199D">
        <w:rPr>
          <w:rFonts w:ascii="Lato" w:hAnsi="Lato"/>
        </w:rPr>
        <w:t xml:space="preserve">-define program Family Fun Days </w:t>
      </w:r>
    </w:p>
    <w:p w14:paraId="7E4C89FC" w14:textId="77777777" w:rsidR="00CB199D" w:rsidRDefault="00CB199D" w:rsidP="00CB199D">
      <w:pPr>
        <w:pStyle w:val="ListParagraph"/>
        <w:spacing w:line="480" w:lineRule="auto"/>
        <w:jc w:val="center"/>
        <w:rPr>
          <w:rFonts w:ascii="Lato" w:hAnsi="Lato"/>
          <w:b/>
          <w:bCs/>
          <w:u w:val="single"/>
        </w:rPr>
      </w:pPr>
    </w:p>
    <w:p w14:paraId="6827DB27" w14:textId="77777777" w:rsidR="00CB199D" w:rsidRDefault="00CB199D" w:rsidP="00CB199D">
      <w:pPr>
        <w:pStyle w:val="ListParagraph"/>
        <w:spacing w:line="480" w:lineRule="auto"/>
        <w:jc w:val="center"/>
        <w:rPr>
          <w:rFonts w:ascii="Lato" w:hAnsi="Lato"/>
          <w:b/>
          <w:bCs/>
          <w:u w:val="single"/>
        </w:rPr>
      </w:pPr>
    </w:p>
    <w:p w14:paraId="52CA3E0A" w14:textId="77777777" w:rsidR="00CB199D" w:rsidRDefault="00CB199D" w:rsidP="00CB199D">
      <w:pPr>
        <w:pStyle w:val="ListParagraph"/>
        <w:spacing w:line="480" w:lineRule="auto"/>
        <w:jc w:val="center"/>
        <w:rPr>
          <w:rFonts w:ascii="Lato" w:hAnsi="Lato"/>
          <w:b/>
          <w:bCs/>
          <w:u w:val="single"/>
        </w:rPr>
      </w:pPr>
    </w:p>
    <w:p w14:paraId="26942EAB" w14:textId="77777777" w:rsidR="00CB199D" w:rsidRDefault="00CB199D" w:rsidP="00CB199D">
      <w:pPr>
        <w:pStyle w:val="ListParagraph"/>
        <w:spacing w:line="480" w:lineRule="auto"/>
        <w:jc w:val="center"/>
        <w:rPr>
          <w:rFonts w:ascii="Lato" w:hAnsi="Lato"/>
          <w:b/>
          <w:bCs/>
          <w:u w:val="single"/>
        </w:rPr>
      </w:pPr>
    </w:p>
    <w:p w14:paraId="2F41EF9F" w14:textId="77777777" w:rsidR="00CB199D" w:rsidRDefault="00CB199D" w:rsidP="00CB199D">
      <w:pPr>
        <w:pStyle w:val="ListParagraph"/>
        <w:spacing w:line="480" w:lineRule="auto"/>
        <w:jc w:val="center"/>
        <w:rPr>
          <w:rFonts w:ascii="Lato" w:hAnsi="Lato"/>
          <w:b/>
          <w:bCs/>
          <w:u w:val="single"/>
        </w:rPr>
      </w:pPr>
    </w:p>
    <w:p w14:paraId="69819C9F" w14:textId="1DCF2818" w:rsidR="00CB199D" w:rsidRPr="00CB199D" w:rsidRDefault="00CB199D" w:rsidP="00CB199D">
      <w:pPr>
        <w:pStyle w:val="ListParagraph"/>
        <w:spacing w:line="480" w:lineRule="auto"/>
        <w:jc w:val="center"/>
        <w:rPr>
          <w:rFonts w:ascii="Lato" w:hAnsi="Lato"/>
          <w:b/>
          <w:bCs/>
          <w:u w:val="single"/>
        </w:rPr>
      </w:pPr>
      <w:r w:rsidRPr="00CB199D">
        <w:rPr>
          <w:rFonts w:ascii="Lato" w:hAnsi="Lato"/>
          <w:b/>
          <w:bCs/>
          <w:u w:val="single"/>
        </w:rPr>
        <w:lastRenderedPageBreak/>
        <w:t>2023 Self-Assessment Goals</w:t>
      </w:r>
    </w:p>
    <w:tbl>
      <w:tblPr>
        <w:tblStyle w:val="TableGrid"/>
        <w:tblpPr w:leftFromText="180" w:rightFromText="180" w:vertAnchor="text" w:tblpY="1"/>
        <w:tblOverlap w:val="never"/>
        <w:tblW w:w="0" w:type="auto"/>
        <w:tblLook w:val="04A0" w:firstRow="1" w:lastRow="0" w:firstColumn="1" w:lastColumn="0" w:noHBand="0" w:noVBand="1"/>
      </w:tblPr>
      <w:tblGrid>
        <w:gridCol w:w="2530"/>
        <w:gridCol w:w="2766"/>
        <w:gridCol w:w="2550"/>
        <w:gridCol w:w="2484"/>
        <w:gridCol w:w="2620"/>
      </w:tblGrid>
      <w:tr w:rsidR="004B127B" w:rsidRPr="00100C6E" w14:paraId="7E73B929" w14:textId="77777777" w:rsidTr="006010CD">
        <w:trPr>
          <w:cantSplit/>
          <w:tblHeader/>
        </w:trPr>
        <w:tc>
          <w:tcPr>
            <w:tcW w:w="2530" w:type="dxa"/>
            <w:shd w:val="clear" w:color="auto" w:fill="4472C4" w:themeFill="accent1"/>
          </w:tcPr>
          <w:p w14:paraId="6E33A234" w14:textId="77777777" w:rsidR="004B127B" w:rsidRPr="003E107E" w:rsidRDefault="004B127B" w:rsidP="004B127B">
            <w:pPr>
              <w:jc w:val="center"/>
              <w:rPr>
                <w:rFonts w:ascii="Lato" w:hAnsi="Lato"/>
                <w:b/>
                <w:color w:val="FFFFFF" w:themeColor="background1"/>
              </w:rPr>
            </w:pPr>
            <w:r w:rsidRPr="003E107E">
              <w:rPr>
                <w:rFonts w:ascii="Lato" w:hAnsi="Lato"/>
                <w:b/>
                <w:color w:val="FFFFFF" w:themeColor="background1"/>
              </w:rPr>
              <w:t>Goal</w:t>
            </w:r>
          </w:p>
          <w:p w14:paraId="1B0CC0D1" w14:textId="332A05F7" w:rsidR="004B127B" w:rsidRPr="003E107E" w:rsidRDefault="004B127B" w:rsidP="004B127B">
            <w:pPr>
              <w:jc w:val="center"/>
              <w:rPr>
                <w:rFonts w:ascii="Lato" w:hAnsi="Lato"/>
                <w:b/>
                <w:color w:val="FFFFFF" w:themeColor="background1"/>
              </w:rPr>
            </w:pPr>
          </w:p>
        </w:tc>
        <w:tc>
          <w:tcPr>
            <w:tcW w:w="2766" w:type="dxa"/>
            <w:shd w:val="clear" w:color="auto" w:fill="4472C4" w:themeFill="accent1"/>
          </w:tcPr>
          <w:p w14:paraId="534DDB34" w14:textId="68ADB85C" w:rsidR="004B127B" w:rsidRPr="003E107E" w:rsidRDefault="004B127B" w:rsidP="004B127B">
            <w:pPr>
              <w:jc w:val="center"/>
              <w:rPr>
                <w:rFonts w:ascii="Lato" w:hAnsi="Lato"/>
                <w:b/>
                <w:color w:val="FFFFFF" w:themeColor="background1"/>
              </w:rPr>
            </w:pPr>
            <w:r w:rsidRPr="003E107E">
              <w:rPr>
                <w:rFonts w:ascii="Lato" w:hAnsi="Lato"/>
                <w:b/>
                <w:color w:val="FFFFFF" w:themeColor="background1"/>
              </w:rPr>
              <w:t>Action Steps</w:t>
            </w:r>
          </w:p>
        </w:tc>
        <w:tc>
          <w:tcPr>
            <w:tcW w:w="2550" w:type="dxa"/>
            <w:shd w:val="clear" w:color="auto" w:fill="4472C4" w:themeFill="accent1"/>
          </w:tcPr>
          <w:p w14:paraId="6CDF4C74" w14:textId="641BE931" w:rsidR="004B127B" w:rsidRPr="003E107E" w:rsidRDefault="004B127B" w:rsidP="004B127B">
            <w:pPr>
              <w:jc w:val="center"/>
              <w:rPr>
                <w:rFonts w:ascii="Lato" w:hAnsi="Lato"/>
                <w:b/>
                <w:color w:val="FFFFFF" w:themeColor="background1"/>
              </w:rPr>
            </w:pPr>
            <w:r w:rsidRPr="003E107E">
              <w:rPr>
                <w:rFonts w:ascii="Lato" w:hAnsi="Lato"/>
                <w:b/>
                <w:color w:val="FFFFFF" w:themeColor="background1"/>
              </w:rPr>
              <w:t>Person Responsible</w:t>
            </w:r>
          </w:p>
        </w:tc>
        <w:tc>
          <w:tcPr>
            <w:tcW w:w="2484" w:type="dxa"/>
            <w:shd w:val="clear" w:color="auto" w:fill="4472C4" w:themeFill="accent1"/>
          </w:tcPr>
          <w:p w14:paraId="4D84F3ED" w14:textId="5D717858" w:rsidR="004B127B" w:rsidRPr="003E107E" w:rsidRDefault="004B127B" w:rsidP="004B127B">
            <w:pPr>
              <w:jc w:val="center"/>
              <w:rPr>
                <w:rFonts w:ascii="Lato" w:hAnsi="Lato"/>
                <w:b/>
                <w:color w:val="FFFFFF" w:themeColor="background1"/>
              </w:rPr>
            </w:pPr>
            <w:r w:rsidRPr="003E107E">
              <w:rPr>
                <w:rFonts w:ascii="Lato" w:hAnsi="Lato"/>
                <w:b/>
                <w:color w:val="FFFFFF" w:themeColor="background1"/>
              </w:rPr>
              <w:t>Time Frame</w:t>
            </w:r>
          </w:p>
        </w:tc>
        <w:tc>
          <w:tcPr>
            <w:tcW w:w="2620" w:type="dxa"/>
            <w:shd w:val="clear" w:color="auto" w:fill="4472C4" w:themeFill="accent1"/>
          </w:tcPr>
          <w:p w14:paraId="008EB99F" w14:textId="5B51AC5E" w:rsidR="004B127B" w:rsidRPr="003E107E" w:rsidRDefault="00C51B84" w:rsidP="004B127B">
            <w:pPr>
              <w:jc w:val="center"/>
              <w:rPr>
                <w:rFonts w:ascii="Lato" w:hAnsi="Lato"/>
                <w:b/>
                <w:bCs/>
                <w:color w:val="FFFFFF" w:themeColor="background1"/>
              </w:rPr>
            </w:pPr>
            <w:r>
              <w:rPr>
                <w:rFonts w:ascii="Lato" w:hAnsi="Lato"/>
                <w:b/>
                <w:bCs/>
                <w:color w:val="FFFFFF" w:themeColor="background1"/>
              </w:rPr>
              <w:t>Progression/</w:t>
            </w:r>
            <w:r w:rsidR="004B127B" w:rsidRPr="003E107E">
              <w:rPr>
                <w:rFonts w:ascii="Lato" w:hAnsi="Lato"/>
                <w:b/>
                <w:bCs/>
                <w:color w:val="FFFFFF" w:themeColor="background1"/>
              </w:rPr>
              <w:t>Complet</w:t>
            </w:r>
            <w:r>
              <w:rPr>
                <w:rFonts w:ascii="Lato" w:hAnsi="Lato"/>
                <w:b/>
                <w:bCs/>
                <w:color w:val="FFFFFF" w:themeColor="background1"/>
              </w:rPr>
              <w:t>ion</w:t>
            </w:r>
          </w:p>
        </w:tc>
      </w:tr>
      <w:tr w:rsidR="00C51B84" w:rsidRPr="00100C6E" w14:paraId="01A225E5" w14:textId="2D8CC94A" w:rsidTr="006010CD">
        <w:tc>
          <w:tcPr>
            <w:tcW w:w="2530" w:type="dxa"/>
          </w:tcPr>
          <w:p w14:paraId="2C277AE3" w14:textId="1E612417" w:rsidR="00C51B84" w:rsidRPr="00100C6E" w:rsidRDefault="00C51B84" w:rsidP="00930552">
            <w:pPr>
              <w:rPr>
                <w:rFonts w:ascii="Lato" w:hAnsi="Lato"/>
                <w:bCs/>
                <w:u w:val="single"/>
              </w:rPr>
            </w:pPr>
            <w:r w:rsidRPr="005C3A1E">
              <w:rPr>
                <w:rFonts w:ascii="Lato" w:hAnsi="Lato"/>
                <w:bCs/>
              </w:rPr>
              <w:t>To increase specific special education training and provide strategies for staff to support children that are approved for services but not receiving them due to lack of providers.</w:t>
            </w:r>
          </w:p>
        </w:tc>
        <w:tc>
          <w:tcPr>
            <w:tcW w:w="2766" w:type="dxa"/>
          </w:tcPr>
          <w:p w14:paraId="53258F1D" w14:textId="75257183" w:rsidR="00C51B84" w:rsidRPr="00A37740" w:rsidRDefault="00C51B84" w:rsidP="00C51B84">
            <w:pPr>
              <w:rPr>
                <w:rFonts w:ascii="Lato" w:hAnsi="Lato"/>
                <w:bCs/>
              </w:rPr>
            </w:pPr>
            <w:r w:rsidRPr="005C3A1E">
              <w:rPr>
                <w:rFonts w:ascii="Lato" w:hAnsi="Lato"/>
                <w:bCs/>
              </w:rPr>
              <w:t xml:space="preserve">- Meet with service providers and collaborators to discuss center specific training needs to provide teaching staff with special ed strategies and information (e.g., occupational therapy, physical therapy info and training). </w:t>
            </w:r>
          </w:p>
        </w:tc>
        <w:tc>
          <w:tcPr>
            <w:tcW w:w="2550" w:type="dxa"/>
          </w:tcPr>
          <w:p w14:paraId="1195F456" w14:textId="0CEADFB8" w:rsidR="00C51B84" w:rsidRPr="00100C6E" w:rsidRDefault="00C51B84" w:rsidP="00C51B84">
            <w:pPr>
              <w:rPr>
                <w:rFonts w:ascii="Lato" w:hAnsi="Lato"/>
                <w:bCs/>
              </w:rPr>
            </w:pPr>
            <w:r w:rsidRPr="005C3A1E">
              <w:rPr>
                <w:rFonts w:ascii="Lato" w:hAnsi="Lato"/>
                <w:bCs/>
              </w:rPr>
              <w:t>Education Team</w:t>
            </w:r>
          </w:p>
        </w:tc>
        <w:tc>
          <w:tcPr>
            <w:tcW w:w="2484" w:type="dxa"/>
          </w:tcPr>
          <w:p w14:paraId="292FB235" w14:textId="44D1279E" w:rsidR="00C51B84" w:rsidRPr="00100C6E" w:rsidRDefault="00C51B84" w:rsidP="00C51B84">
            <w:pPr>
              <w:rPr>
                <w:rFonts w:ascii="Lato" w:hAnsi="Lato"/>
                <w:bCs/>
              </w:rPr>
            </w:pPr>
            <w:r w:rsidRPr="005C3A1E">
              <w:rPr>
                <w:rFonts w:ascii="Lato" w:hAnsi="Lato"/>
                <w:bCs/>
              </w:rPr>
              <w:t>January 2024</w:t>
            </w:r>
          </w:p>
        </w:tc>
        <w:tc>
          <w:tcPr>
            <w:tcW w:w="2620" w:type="dxa"/>
          </w:tcPr>
          <w:p w14:paraId="0D12DA9A" w14:textId="59FC423A" w:rsidR="00C51B84" w:rsidRPr="00100C6E" w:rsidRDefault="00C51B84" w:rsidP="00C51B84">
            <w:pPr>
              <w:rPr>
                <w:rFonts w:ascii="Lato" w:hAnsi="Lato"/>
                <w:bCs/>
                <w:u w:val="single"/>
              </w:rPr>
            </w:pPr>
          </w:p>
        </w:tc>
      </w:tr>
      <w:tr w:rsidR="00C51B84" w:rsidRPr="00100C6E" w14:paraId="66FCA2EE" w14:textId="77777777" w:rsidTr="006010CD">
        <w:tc>
          <w:tcPr>
            <w:tcW w:w="2530" w:type="dxa"/>
          </w:tcPr>
          <w:p w14:paraId="43CEAD23" w14:textId="20F57FB1" w:rsidR="00C51B84" w:rsidRPr="005C3A1E" w:rsidRDefault="00C51B84" w:rsidP="00C51B84">
            <w:pPr>
              <w:rPr>
                <w:rFonts w:ascii="Lato" w:hAnsi="Lato"/>
                <w:bCs/>
              </w:rPr>
            </w:pPr>
            <w:r w:rsidRPr="005C3A1E">
              <w:rPr>
                <w:rFonts w:ascii="Lato" w:hAnsi="Lato"/>
                <w:bCs/>
              </w:rPr>
              <w:t xml:space="preserve">To collect resources and information packets to disperse to each </w:t>
            </w:r>
            <w:r w:rsidR="00C74667" w:rsidRPr="005C3A1E">
              <w:rPr>
                <w:rFonts w:ascii="Lato" w:hAnsi="Lato"/>
                <w:bCs/>
              </w:rPr>
              <w:t>center-based</w:t>
            </w:r>
            <w:r w:rsidR="002C4E04">
              <w:rPr>
                <w:rFonts w:ascii="Lato" w:hAnsi="Lato"/>
                <w:bCs/>
              </w:rPr>
              <w:t xml:space="preserve"> classroom</w:t>
            </w:r>
            <w:r w:rsidRPr="005C3A1E">
              <w:rPr>
                <w:rFonts w:ascii="Lato" w:hAnsi="Lato"/>
                <w:bCs/>
              </w:rPr>
              <w:t xml:space="preserve"> on the specific special education needs of each classroom.</w:t>
            </w:r>
          </w:p>
          <w:p w14:paraId="1EFD7932" w14:textId="77777777" w:rsidR="00C51B84" w:rsidRDefault="00C51B84" w:rsidP="00C51B84">
            <w:pPr>
              <w:rPr>
                <w:rFonts w:ascii="Lato" w:hAnsi="Lato"/>
              </w:rPr>
            </w:pPr>
          </w:p>
        </w:tc>
        <w:tc>
          <w:tcPr>
            <w:tcW w:w="2766" w:type="dxa"/>
          </w:tcPr>
          <w:p w14:paraId="7D1F3865" w14:textId="6AD4EDF4" w:rsidR="00C51B84" w:rsidRPr="00100C6E" w:rsidRDefault="00C51B84" w:rsidP="00C51B84">
            <w:pPr>
              <w:rPr>
                <w:rFonts w:ascii="Lato" w:hAnsi="Lato"/>
              </w:rPr>
            </w:pPr>
            <w:r w:rsidRPr="005C3A1E">
              <w:rPr>
                <w:rFonts w:ascii="Lato" w:hAnsi="Lato"/>
                <w:bCs/>
              </w:rPr>
              <w:t xml:space="preserve">-Develop specific resources for classrooms based on special ed needs (e.g., Autism information packet or busy boxes for children with sensory input disorder or occupational therapy needs) and disperse to each classroom. </w:t>
            </w:r>
          </w:p>
        </w:tc>
        <w:tc>
          <w:tcPr>
            <w:tcW w:w="2550" w:type="dxa"/>
          </w:tcPr>
          <w:p w14:paraId="31C3749A" w14:textId="29955323" w:rsidR="00C51B84" w:rsidRDefault="00C51B84" w:rsidP="00C51B84">
            <w:pPr>
              <w:rPr>
                <w:rFonts w:ascii="Lato" w:hAnsi="Lato"/>
              </w:rPr>
            </w:pPr>
            <w:r w:rsidRPr="005C3A1E">
              <w:rPr>
                <w:rFonts w:ascii="Lato" w:hAnsi="Lato"/>
                <w:bCs/>
              </w:rPr>
              <w:t xml:space="preserve">Education Team </w:t>
            </w:r>
          </w:p>
        </w:tc>
        <w:tc>
          <w:tcPr>
            <w:tcW w:w="2484" w:type="dxa"/>
          </w:tcPr>
          <w:p w14:paraId="325CFFCD" w14:textId="26E9AE6B" w:rsidR="00C51B84" w:rsidRDefault="00C51B84" w:rsidP="00C51B84">
            <w:pPr>
              <w:rPr>
                <w:rFonts w:ascii="Lato" w:hAnsi="Lato"/>
              </w:rPr>
            </w:pPr>
            <w:r w:rsidRPr="005C3A1E">
              <w:rPr>
                <w:rFonts w:ascii="Lato" w:hAnsi="Lato"/>
                <w:bCs/>
              </w:rPr>
              <w:t>January 2024</w:t>
            </w:r>
          </w:p>
        </w:tc>
        <w:tc>
          <w:tcPr>
            <w:tcW w:w="2620" w:type="dxa"/>
          </w:tcPr>
          <w:p w14:paraId="34CE3CBB" w14:textId="77777777" w:rsidR="00C51B84" w:rsidRPr="00100C6E" w:rsidRDefault="00C51B84" w:rsidP="00C51B84">
            <w:pPr>
              <w:rPr>
                <w:rFonts w:ascii="Lato" w:hAnsi="Lato"/>
                <w:bCs/>
                <w:u w:val="single"/>
              </w:rPr>
            </w:pPr>
          </w:p>
        </w:tc>
      </w:tr>
      <w:tr w:rsidR="00C51B84" w:rsidRPr="00100C6E" w14:paraId="62C408F3" w14:textId="711626CF" w:rsidTr="006010CD">
        <w:tc>
          <w:tcPr>
            <w:tcW w:w="2530" w:type="dxa"/>
          </w:tcPr>
          <w:p w14:paraId="00C6B96C" w14:textId="05B9AC78" w:rsidR="00C51B84" w:rsidRPr="00100C6E" w:rsidRDefault="00C51B84" w:rsidP="00C51B84">
            <w:pPr>
              <w:rPr>
                <w:rFonts w:ascii="Lato" w:hAnsi="Lato"/>
                <w:bCs/>
                <w:u w:val="single"/>
              </w:rPr>
            </w:pPr>
            <w:r w:rsidRPr="005C3A1E">
              <w:rPr>
                <w:rFonts w:ascii="Lato" w:hAnsi="Lato"/>
                <w:bCs/>
              </w:rPr>
              <w:t xml:space="preserve">To provide staff with tailored cultural and linguistic trainings that will allow for effective communication with families that come from diverse cultural and ethnic backgrounds other than their own. </w:t>
            </w:r>
          </w:p>
        </w:tc>
        <w:tc>
          <w:tcPr>
            <w:tcW w:w="2766" w:type="dxa"/>
          </w:tcPr>
          <w:p w14:paraId="3F1A30C4" w14:textId="77777777" w:rsidR="00C51B84" w:rsidRPr="005C3A1E" w:rsidRDefault="00C51B84" w:rsidP="00C51B84">
            <w:pPr>
              <w:rPr>
                <w:rFonts w:ascii="Lato" w:hAnsi="Lato"/>
                <w:bCs/>
              </w:rPr>
            </w:pPr>
            <w:r w:rsidRPr="005C3A1E">
              <w:rPr>
                <w:rFonts w:ascii="Lato" w:hAnsi="Lato"/>
                <w:bCs/>
              </w:rPr>
              <w:t>-Partner with families to learn more about their traditions and cultural customs to incorporate in classroom environment.</w:t>
            </w:r>
          </w:p>
          <w:p w14:paraId="6ACD9961" w14:textId="77777777" w:rsidR="00C51B84" w:rsidRPr="005C3A1E" w:rsidRDefault="00C51B84" w:rsidP="00C51B84">
            <w:pPr>
              <w:rPr>
                <w:rFonts w:ascii="Lato" w:hAnsi="Lato"/>
                <w:bCs/>
              </w:rPr>
            </w:pPr>
          </w:p>
          <w:p w14:paraId="6C8217B2" w14:textId="77777777" w:rsidR="00C51B84" w:rsidRPr="005C3A1E" w:rsidRDefault="00C51B84" w:rsidP="00C51B84">
            <w:pPr>
              <w:rPr>
                <w:rFonts w:ascii="Lato" w:hAnsi="Lato"/>
                <w:bCs/>
              </w:rPr>
            </w:pPr>
            <w:r w:rsidRPr="005C3A1E">
              <w:rPr>
                <w:rFonts w:ascii="Lato" w:hAnsi="Lato"/>
                <w:bCs/>
              </w:rPr>
              <w:t xml:space="preserve">-Work with collaborators (Brightside up, Sage) to offer specific cultural </w:t>
            </w:r>
            <w:r w:rsidRPr="005C3A1E">
              <w:rPr>
                <w:rFonts w:ascii="Lato" w:hAnsi="Lato"/>
                <w:bCs/>
              </w:rPr>
              <w:lastRenderedPageBreak/>
              <w:t xml:space="preserve">training on cultural communication styles and values of the families we serve. </w:t>
            </w:r>
          </w:p>
          <w:p w14:paraId="55D3F270" w14:textId="77777777" w:rsidR="00C51B84" w:rsidRPr="005C3A1E" w:rsidRDefault="00C51B84" w:rsidP="00C51B84">
            <w:pPr>
              <w:rPr>
                <w:rFonts w:ascii="Lato" w:hAnsi="Lato"/>
                <w:bCs/>
              </w:rPr>
            </w:pPr>
          </w:p>
          <w:p w14:paraId="414EBF66" w14:textId="3F088662" w:rsidR="00C51B84" w:rsidRPr="00100C6E" w:rsidRDefault="00C51B84" w:rsidP="00C51B84">
            <w:pPr>
              <w:rPr>
                <w:rFonts w:ascii="Lato" w:hAnsi="Lato"/>
                <w:bCs/>
                <w:u w:val="single"/>
              </w:rPr>
            </w:pPr>
            <w:r w:rsidRPr="005C3A1E">
              <w:rPr>
                <w:rFonts w:ascii="Lato" w:hAnsi="Lato"/>
                <w:bCs/>
              </w:rPr>
              <w:t xml:space="preserve">-Connect with outside agencies that offer resources on cultural education. </w:t>
            </w:r>
          </w:p>
        </w:tc>
        <w:tc>
          <w:tcPr>
            <w:tcW w:w="2550" w:type="dxa"/>
          </w:tcPr>
          <w:p w14:paraId="714780DC" w14:textId="60A32F84" w:rsidR="00C51B84" w:rsidRPr="002F418E" w:rsidRDefault="00C51B84" w:rsidP="00C51B84">
            <w:pPr>
              <w:rPr>
                <w:rFonts w:ascii="Lato" w:hAnsi="Lato"/>
                <w:bCs/>
              </w:rPr>
            </w:pPr>
            <w:r w:rsidRPr="005C3A1E">
              <w:rPr>
                <w:rFonts w:ascii="Lato" w:hAnsi="Lato"/>
                <w:bCs/>
              </w:rPr>
              <w:lastRenderedPageBreak/>
              <w:t xml:space="preserve">Education Team </w:t>
            </w:r>
          </w:p>
        </w:tc>
        <w:tc>
          <w:tcPr>
            <w:tcW w:w="2484" w:type="dxa"/>
          </w:tcPr>
          <w:p w14:paraId="1D57649C" w14:textId="6DD5066D" w:rsidR="00C51B84" w:rsidRPr="00100C6E" w:rsidRDefault="00C51B84" w:rsidP="00C51B84">
            <w:pPr>
              <w:rPr>
                <w:rFonts w:ascii="Lato" w:hAnsi="Lato"/>
                <w:bCs/>
              </w:rPr>
            </w:pPr>
            <w:r w:rsidRPr="005C3A1E">
              <w:rPr>
                <w:rFonts w:ascii="Lato" w:hAnsi="Lato"/>
                <w:bCs/>
              </w:rPr>
              <w:t>January 2024</w:t>
            </w:r>
          </w:p>
        </w:tc>
        <w:tc>
          <w:tcPr>
            <w:tcW w:w="2620" w:type="dxa"/>
          </w:tcPr>
          <w:p w14:paraId="79DBCE27" w14:textId="454258D9" w:rsidR="00C51B84" w:rsidRPr="00100C6E" w:rsidRDefault="00C51B84" w:rsidP="00C51B84">
            <w:pPr>
              <w:rPr>
                <w:rFonts w:ascii="Lato" w:hAnsi="Lato"/>
                <w:bCs/>
                <w:u w:val="single"/>
              </w:rPr>
            </w:pPr>
          </w:p>
        </w:tc>
      </w:tr>
      <w:tr w:rsidR="00C51B84" w:rsidRPr="00100C6E" w14:paraId="7AD5FD11" w14:textId="77777777" w:rsidTr="006010CD">
        <w:tc>
          <w:tcPr>
            <w:tcW w:w="2530" w:type="dxa"/>
          </w:tcPr>
          <w:p w14:paraId="098C1B6D" w14:textId="45183352" w:rsidR="00C51B84" w:rsidRPr="00100C6E" w:rsidRDefault="00C51B84" w:rsidP="00C51B84">
            <w:pPr>
              <w:rPr>
                <w:rFonts w:ascii="Lato" w:hAnsi="Lato"/>
              </w:rPr>
            </w:pPr>
            <w:r w:rsidRPr="005C3A1E">
              <w:rPr>
                <w:rFonts w:ascii="Lato" w:hAnsi="Lato"/>
                <w:bCs/>
              </w:rPr>
              <w:t xml:space="preserve">To ensure that materials and activities in the classroom reflect the diverse cultural and ethnic values and traditions of the families and children that we serve. </w:t>
            </w:r>
          </w:p>
        </w:tc>
        <w:tc>
          <w:tcPr>
            <w:tcW w:w="2766" w:type="dxa"/>
          </w:tcPr>
          <w:p w14:paraId="4C75A2D6" w14:textId="77777777" w:rsidR="00C51B84" w:rsidRDefault="00C51B84" w:rsidP="00C51B84">
            <w:pPr>
              <w:rPr>
                <w:rFonts w:ascii="Lato" w:hAnsi="Lato"/>
                <w:bCs/>
              </w:rPr>
            </w:pPr>
            <w:r w:rsidRPr="005C3A1E">
              <w:rPr>
                <w:rFonts w:ascii="Lato" w:hAnsi="Lato"/>
                <w:bCs/>
              </w:rPr>
              <w:t xml:space="preserve">-Complete inventory of classroom materials. </w:t>
            </w:r>
          </w:p>
          <w:p w14:paraId="57F4C19C" w14:textId="77777777" w:rsidR="00C51B84" w:rsidRPr="005C3A1E" w:rsidRDefault="00C51B84" w:rsidP="00C51B84">
            <w:pPr>
              <w:rPr>
                <w:rFonts w:ascii="Lato" w:hAnsi="Lato"/>
                <w:bCs/>
              </w:rPr>
            </w:pPr>
          </w:p>
          <w:p w14:paraId="63B45DA7" w14:textId="77777777" w:rsidR="00C51B84" w:rsidRPr="005C3A1E" w:rsidRDefault="00C51B84" w:rsidP="00C51B84">
            <w:pPr>
              <w:rPr>
                <w:rFonts w:ascii="Lato" w:hAnsi="Lato"/>
                <w:bCs/>
              </w:rPr>
            </w:pPr>
            <w:r w:rsidRPr="005C3A1E">
              <w:rPr>
                <w:rFonts w:ascii="Lato" w:hAnsi="Lato"/>
                <w:bCs/>
              </w:rPr>
              <w:t xml:space="preserve">-Culture custom discussions with families (making this a bigger part of the home visit /parent teacher conference form). </w:t>
            </w:r>
          </w:p>
          <w:p w14:paraId="1979C3A9" w14:textId="77777777" w:rsidR="00C51B84" w:rsidRPr="005C3A1E" w:rsidRDefault="00C51B84" w:rsidP="00C51B84">
            <w:pPr>
              <w:rPr>
                <w:rFonts w:ascii="Lato" w:hAnsi="Lato"/>
                <w:bCs/>
              </w:rPr>
            </w:pPr>
          </w:p>
          <w:p w14:paraId="6F53E4C3" w14:textId="77777777" w:rsidR="00C51B84" w:rsidRPr="005C3A1E" w:rsidRDefault="00C51B84" w:rsidP="00C51B84">
            <w:pPr>
              <w:rPr>
                <w:rFonts w:ascii="Lato" w:hAnsi="Lato"/>
                <w:bCs/>
              </w:rPr>
            </w:pPr>
            <w:r w:rsidRPr="005C3A1E">
              <w:rPr>
                <w:rFonts w:ascii="Lato" w:hAnsi="Lato"/>
                <w:bCs/>
              </w:rPr>
              <w:t xml:space="preserve">-Tailor materials to the cultural backgrounds of the children we serve. </w:t>
            </w:r>
          </w:p>
          <w:p w14:paraId="007BF9CA" w14:textId="77777777" w:rsidR="00C51B84" w:rsidRPr="005C3A1E" w:rsidRDefault="00C51B84" w:rsidP="00C51B84">
            <w:pPr>
              <w:rPr>
                <w:rFonts w:ascii="Lato" w:hAnsi="Lato"/>
                <w:bCs/>
              </w:rPr>
            </w:pPr>
          </w:p>
          <w:p w14:paraId="2F2A720E" w14:textId="77777777" w:rsidR="00C51B84" w:rsidRPr="005C3A1E" w:rsidRDefault="00C51B84" w:rsidP="00C51B84">
            <w:pPr>
              <w:rPr>
                <w:rFonts w:ascii="Lato" w:hAnsi="Lato"/>
                <w:bCs/>
              </w:rPr>
            </w:pPr>
            <w:r w:rsidRPr="005C3A1E">
              <w:rPr>
                <w:rFonts w:ascii="Lato" w:hAnsi="Lato"/>
                <w:bCs/>
              </w:rPr>
              <w:t xml:space="preserve">-Shop for materials that represent a variety of cultures. </w:t>
            </w:r>
          </w:p>
          <w:p w14:paraId="5F04C99C" w14:textId="0A665B5B" w:rsidR="00C51B84" w:rsidRPr="00100C6E" w:rsidRDefault="00C51B84" w:rsidP="00C51B84">
            <w:pPr>
              <w:rPr>
                <w:rFonts w:ascii="Lato" w:hAnsi="Lato"/>
              </w:rPr>
            </w:pPr>
            <w:r w:rsidRPr="005C3A1E">
              <w:rPr>
                <w:rFonts w:ascii="Lato" w:hAnsi="Lato"/>
                <w:bCs/>
              </w:rPr>
              <w:t xml:space="preserve">. </w:t>
            </w:r>
          </w:p>
        </w:tc>
        <w:tc>
          <w:tcPr>
            <w:tcW w:w="2550" w:type="dxa"/>
          </w:tcPr>
          <w:p w14:paraId="55B75B88" w14:textId="6F62D7EE" w:rsidR="00C51B84" w:rsidRPr="00CB0285" w:rsidRDefault="00C51B84" w:rsidP="00C51B84">
            <w:pPr>
              <w:rPr>
                <w:rFonts w:ascii="Lato" w:hAnsi="Lato"/>
                <w:bCs/>
              </w:rPr>
            </w:pPr>
            <w:r w:rsidRPr="005C3A1E">
              <w:rPr>
                <w:rFonts w:ascii="Lato" w:hAnsi="Lato"/>
                <w:bCs/>
              </w:rPr>
              <w:t>Education Team</w:t>
            </w:r>
            <w:r>
              <w:rPr>
                <w:rFonts w:ascii="Lato" w:hAnsi="Lato"/>
                <w:bCs/>
              </w:rPr>
              <w:t xml:space="preserve">, </w:t>
            </w:r>
            <w:r w:rsidRPr="005C3A1E">
              <w:rPr>
                <w:rFonts w:ascii="Lato" w:hAnsi="Lato"/>
                <w:bCs/>
              </w:rPr>
              <w:t>Center Managers</w:t>
            </w:r>
            <w:r>
              <w:rPr>
                <w:rFonts w:ascii="Lato" w:hAnsi="Lato"/>
                <w:bCs/>
              </w:rPr>
              <w:t>, and Teaching Staff</w:t>
            </w:r>
          </w:p>
        </w:tc>
        <w:tc>
          <w:tcPr>
            <w:tcW w:w="2484" w:type="dxa"/>
          </w:tcPr>
          <w:p w14:paraId="763F65E4" w14:textId="20646F59" w:rsidR="00C51B84" w:rsidRPr="00100C6E" w:rsidRDefault="00C51B84" w:rsidP="00C51B84">
            <w:pPr>
              <w:rPr>
                <w:rFonts w:ascii="Lato" w:hAnsi="Lato"/>
                <w:bCs/>
              </w:rPr>
            </w:pPr>
            <w:r w:rsidRPr="005C3A1E">
              <w:rPr>
                <w:rFonts w:ascii="Lato" w:hAnsi="Lato"/>
                <w:bCs/>
              </w:rPr>
              <w:t>January 2024</w:t>
            </w:r>
          </w:p>
        </w:tc>
        <w:tc>
          <w:tcPr>
            <w:tcW w:w="2620" w:type="dxa"/>
          </w:tcPr>
          <w:p w14:paraId="7934D4D6" w14:textId="77777777" w:rsidR="00C51B84" w:rsidRPr="00100C6E" w:rsidRDefault="00C51B84" w:rsidP="00C51B84">
            <w:pPr>
              <w:rPr>
                <w:rFonts w:ascii="Lato" w:hAnsi="Lato"/>
                <w:bCs/>
                <w:u w:val="single"/>
              </w:rPr>
            </w:pPr>
          </w:p>
        </w:tc>
      </w:tr>
      <w:tr w:rsidR="00C51B84" w:rsidRPr="00100C6E" w14:paraId="5B3B6DF9" w14:textId="5B698066" w:rsidTr="006010CD">
        <w:tc>
          <w:tcPr>
            <w:tcW w:w="2530" w:type="dxa"/>
          </w:tcPr>
          <w:p w14:paraId="3448784A" w14:textId="13CB6FFD" w:rsidR="00C51B84" w:rsidRPr="00574907" w:rsidRDefault="00C51B84" w:rsidP="00C51B84">
            <w:pPr>
              <w:rPr>
                <w:rFonts w:ascii="Lato" w:hAnsi="Lato"/>
                <w:bCs/>
                <w:u w:val="single"/>
              </w:rPr>
            </w:pPr>
            <w:r w:rsidRPr="005C3A1E">
              <w:rPr>
                <w:rFonts w:ascii="Lato" w:hAnsi="Lato"/>
                <w:bCs/>
              </w:rPr>
              <w:t>To fully implement the Pyramid model program wide.</w:t>
            </w:r>
          </w:p>
        </w:tc>
        <w:tc>
          <w:tcPr>
            <w:tcW w:w="2766" w:type="dxa"/>
          </w:tcPr>
          <w:p w14:paraId="7E940866" w14:textId="77777777" w:rsidR="00C51B84" w:rsidRPr="005C3A1E" w:rsidRDefault="00C51B84" w:rsidP="00C51B84">
            <w:pPr>
              <w:rPr>
                <w:rFonts w:ascii="Lato" w:hAnsi="Lato"/>
                <w:bCs/>
              </w:rPr>
            </w:pPr>
            <w:r w:rsidRPr="005C3A1E">
              <w:rPr>
                <w:rFonts w:ascii="Lato" w:hAnsi="Lato"/>
                <w:bCs/>
              </w:rPr>
              <w:t>-Provide all staff with Pyramid training during pre-service 2023</w:t>
            </w:r>
            <w:r>
              <w:rPr>
                <w:rFonts w:ascii="Lato" w:hAnsi="Lato"/>
                <w:bCs/>
              </w:rPr>
              <w:t>.</w:t>
            </w:r>
          </w:p>
          <w:p w14:paraId="10131E31" w14:textId="77777777" w:rsidR="00C51B84" w:rsidRPr="005C3A1E" w:rsidRDefault="00C51B84" w:rsidP="00C51B84">
            <w:pPr>
              <w:rPr>
                <w:rFonts w:ascii="Lato" w:hAnsi="Lato"/>
                <w:bCs/>
              </w:rPr>
            </w:pPr>
          </w:p>
          <w:p w14:paraId="4879F3AD" w14:textId="77777777" w:rsidR="00C51B84" w:rsidRPr="005C3A1E" w:rsidRDefault="00C51B84" w:rsidP="00C51B84">
            <w:pPr>
              <w:rPr>
                <w:rFonts w:ascii="Lato" w:hAnsi="Lato"/>
                <w:bCs/>
              </w:rPr>
            </w:pPr>
            <w:r w:rsidRPr="005C3A1E">
              <w:rPr>
                <w:rFonts w:ascii="Lato" w:hAnsi="Lato"/>
                <w:bCs/>
              </w:rPr>
              <w:t xml:space="preserve">-Incorporate Pyramid training, support, and </w:t>
            </w:r>
            <w:r w:rsidRPr="005C3A1E">
              <w:rPr>
                <w:rFonts w:ascii="Lato" w:hAnsi="Lato"/>
                <w:bCs/>
              </w:rPr>
              <w:lastRenderedPageBreak/>
              <w:t>strategies into training throughout the school year</w:t>
            </w:r>
            <w:r>
              <w:rPr>
                <w:rFonts w:ascii="Lato" w:hAnsi="Lato"/>
                <w:bCs/>
              </w:rPr>
              <w:t>.</w:t>
            </w:r>
          </w:p>
          <w:p w14:paraId="0985FE54" w14:textId="77777777" w:rsidR="00C51B84" w:rsidRPr="005C3A1E" w:rsidRDefault="00C51B84" w:rsidP="00C51B84">
            <w:pPr>
              <w:rPr>
                <w:rFonts w:ascii="Lato" w:hAnsi="Lato"/>
                <w:bCs/>
              </w:rPr>
            </w:pPr>
          </w:p>
          <w:p w14:paraId="747AA51E" w14:textId="77777777" w:rsidR="00C51B84" w:rsidRPr="005C3A1E" w:rsidRDefault="00C51B84" w:rsidP="00C51B84">
            <w:pPr>
              <w:rPr>
                <w:rFonts w:ascii="Lato" w:hAnsi="Lato"/>
                <w:bCs/>
              </w:rPr>
            </w:pPr>
            <w:r w:rsidRPr="005C3A1E">
              <w:rPr>
                <w:rFonts w:ascii="Lato" w:hAnsi="Lato"/>
                <w:bCs/>
              </w:rPr>
              <w:t>-Provide specific training and support to centers/sites based on DECA data</w:t>
            </w:r>
            <w:r>
              <w:rPr>
                <w:rFonts w:ascii="Lato" w:hAnsi="Lato"/>
                <w:bCs/>
              </w:rPr>
              <w:t>.</w:t>
            </w:r>
          </w:p>
          <w:p w14:paraId="201D707A" w14:textId="77777777" w:rsidR="00C51B84" w:rsidRPr="005C3A1E" w:rsidRDefault="00C51B84" w:rsidP="00C51B84">
            <w:pPr>
              <w:rPr>
                <w:rFonts w:ascii="Lato" w:hAnsi="Lato"/>
                <w:bCs/>
              </w:rPr>
            </w:pPr>
          </w:p>
          <w:p w14:paraId="2470C679" w14:textId="77777777" w:rsidR="00C51B84" w:rsidRPr="005C3A1E" w:rsidRDefault="00C51B84" w:rsidP="00C51B84">
            <w:pPr>
              <w:rPr>
                <w:rFonts w:ascii="Lato" w:hAnsi="Lato"/>
                <w:bCs/>
              </w:rPr>
            </w:pPr>
            <w:r w:rsidRPr="005C3A1E">
              <w:rPr>
                <w:rFonts w:ascii="Lato" w:hAnsi="Lato"/>
                <w:bCs/>
              </w:rPr>
              <w:t>-Pursue program wide implementation of Pyramid by participating in the HUB.</w:t>
            </w:r>
          </w:p>
          <w:p w14:paraId="157AD4BE" w14:textId="77777777" w:rsidR="00C51B84" w:rsidRPr="005C3A1E" w:rsidRDefault="00C51B84" w:rsidP="00C51B84">
            <w:pPr>
              <w:rPr>
                <w:rFonts w:ascii="Lato" w:hAnsi="Lato"/>
                <w:bCs/>
              </w:rPr>
            </w:pPr>
          </w:p>
          <w:p w14:paraId="08154347" w14:textId="59184B08" w:rsidR="00C51B84" w:rsidRPr="004552DC" w:rsidRDefault="00C51B84" w:rsidP="00C51B84">
            <w:pPr>
              <w:rPr>
                <w:rFonts w:ascii="Lato" w:hAnsi="Lato"/>
              </w:rPr>
            </w:pPr>
            <w:r w:rsidRPr="005C3A1E">
              <w:rPr>
                <w:rFonts w:ascii="Lato" w:hAnsi="Lato"/>
                <w:bCs/>
              </w:rPr>
              <w:t>-Continue to collaborate with BSU to maximize support provide</w:t>
            </w:r>
            <w:r w:rsidR="007B0DEC">
              <w:rPr>
                <w:rFonts w:ascii="Lato" w:hAnsi="Lato"/>
                <w:bCs/>
              </w:rPr>
              <w:t>d</w:t>
            </w:r>
            <w:r w:rsidRPr="005C3A1E">
              <w:rPr>
                <w:rFonts w:ascii="Lato" w:hAnsi="Lato"/>
                <w:bCs/>
              </w:rPr>
              <w:t xml:space="preserve"> to classrooms to effectively implement Pyramid</w:t>
            </w:r>
            <w:r>
              <w:rPr>
                <w:rFonts w:ascii="Lato" w:hAnsi="Lato"/>
                <w:bCs/>
              </w:rPr>
              <w:t>.</w:t>
            </w:r>
          </w:p>
        </w:tc>
        <w:tc>
          <w:tcPr>
            <w:tcW w:w="2550" w:type="dxa"/>
          </w:tcPr>
          <w:p w14:paraId="79C97489" w14:textId="3E02C4C4" w:rsidR="00C51B84" w:rsidRPr="00100C6E" w:rsidRDefault="00C51B84" w:rsidP="00C51B84">
            <w:pPr>
              <w:rPr>
                <w:rFonts w:ascii="Lato" w:hAnsi="Lato"/>
                <w:bCs/>
              </w:rPr>
            </w:pPr>
            <w:r w:rsidRPr="005C3A1E">
              <w:rPr>
                <w:rFonts w:ascii="Lato" w:hAnsi="Lato"/>
                <w:bCs/>
              </w:rPr>
              <w:lastRenderedPageBreak/>
              <w:t>Education Team, ECS Director, Director of Center Based Operations, Center Managers, and Teaching Staff</w:t>
            </w:r>
          </w:p>
        </w:tc>
        <w:tc>
          <w:tcPr>
            <w:tcW w:w="2484" w:type="dxa"/>
          </w:tcPr>
          <w:p w14:paraId="28212D0A" w14:textId="4810649A" w:rsidR="00C51B84" w:rsidRPr="00100C6E" w:rsidRDefault="00C51B84" w:rsidP="00C51B84">
            <w:pPr>
              <w:rPr>
                <w:rFonts w:ascii="Lato" w:hAnsi="Lato"/>
                <w:bCs/>
              </w:rPr>
            </w:pPr>
            <w:r w:rsidRPr="005C3A1E">
              <w:rPr>
                <w:rFonts w:ascii="Lato" w:hAnsi="Lato"/>
                <w:bCs/>
              </w:rPr>
              <w:t xml:space="preserve">September 2023 and ongoing </w:t>
            </w:r>
          </w:p>
        </w:tc>
        <w:tc>
          <w:tcPr>
            <w:tcW w:w="2620" w:type="dxa"/>
          </w:tcPr>
          <w:p w14:paraId="796FC2CF" w14:textId="4A011F78" w:rsidR="00C51B84" w:rsidRPr="00100C6E" w:rsidRDefault="00C51B84" w:rsidP="00C51B84">
            <w:pPr>
              <w:rPr>
                <w:rFonts w:ascii="Lato" w:hAnsi="Lato"/>
                <w:bCs/>
                <w:u w:val="single"/>
              </w:rPr>
            </w:pPr>
          </w:p>
        </w:tc>
      </w:tr>
      <w:tr w:rsidR="00C51B84" w:rsidRPr="00100C6E" w14:paraId="70F8C840" w14:textId="77777777" w:rsidTr="006010CD">
        <w:tc>
          <w:tcPr>
            <w:tcW w:w="2530" w:type="dxa"/>
          </w:tcPr>
          <w:p w14:paraId="272C1BEC" w14:textId="51DB7EC5" w:rsidR="00C51B84" w:rsidRPr="00100C6E" w:rsidRDefault="00C51B84" w:rsidP="00C51B84">
            <w:pPr>
              <w:rPr>
                <w:rFonts w:ascii="Lato" w:hAnsi="Lato"/>
                <w:bCs/>
              </w:rPr>
            </w:pPr>
            <w:r w:rsidRPr="005C3A1E">
              <w:rPr>
                <w:rFonts w:ascii="Lato" w:hAnsi="Lato"/>
                <w:bCs/>
              </w:rPr>
              <w:t>Increase Mental Health Education for families and staff by end of school year 2024</w:t>
            </w:r>
            <w:r>
              <w:rPr>
                <w:rFonts w:ascii="Lato" w:hAnsi="Lato"/>
                <w:bCs/>
              </w:rPr>
              <w:t>.</w:t>
            </w:r>
          </w:p>
        </w:tc>
        <w:tc>
          <w:tcPr>
            <w:tcW w:w="2766" w:type="dxa"/>
          </w:tcPr>
          <w:p w14:paraId="6C9B239B" w14:textId="77777777" w:rsidR="00C51B84" w:rsidRPr="005C3A1E" w:rsidRDefault="00C51B84" w:rsidP="00C51B84">
            <w:pPr>
              <w:rPr>
                <w:rFonts w:ascii="Lato" w:hAnsi="Lato"/>
                <w:bCs/>
              </w:rPr>
            </w:pPr>
            <w:r w:rsidRPr="005C3A1E">
              <w:rPr>
                <w:rFonts w:ascii="Lato" w:hAnsi="Lato"/>
                <w:bCs/>
              </w:rPr>
              <w:t>-Hold a Mental Health Fair/Day</w:t>
            </w:r>
            <w:r>
              <w:rPr>
                <w:rFonts w:ascii="Lato" w:hAnsi="Lato"/>
                <w:bCs/>
              </w:rPr>
              <w:t>.</w:t>
            </w:r>
          </w:p>
          <w:p w14:paraId="16B1DB8F" w14:textId="77777777" w:rsidR="00C51B84" w:rsidRPr="005C3A1E" w:rsidRDefault="00C51B84" w:rsidP="00C51B84">
            <w:pPr>
              <w:rPr>
                <w:rFonts w:ascii="Lato" w:hAnsi="Lato"/>
                <w:bCs/>
              </w:rPr>
            </w:pPr>
          </w:p>
          <w:p w14:paraId="4040C64E" w14:textId="77777777" w:rsidR="00C51B84" w:rsidRPr="005C3A1E" w:rsidRDefault="00C51B84" w:rsidP="00C51B84">
            <w:pPr>
              <w:rPr>
                <w:rFonts w:ascii="Lato" w:hAnsi="Lato"/>
                <w:bCs/>
              </w:rPr>
            </w:pPr>
            <w:r w:rsidRPr="005C3A1E">
              <w:rPr>
                <w:rFonts w:ascii="Lato" w:hAnsi="Lato"/>
                <w:bCs/>
              </w:rPr>
              <w:t>-Create Health Resource groups for parents and children.</w:t>
            </w:r>
          </w:p>
          <w:p w14:paraId="10047182" w14:textId="77777777" w:rsidR="00C51B84" w:rsidRPr="005C3A1E" w:rsidRDefault="00C51B84" w:rsidP="00C51B84">
            <w:pPr>
              <w:rPr>
                <w:rFonts w:ascii="Lato" w:hAnsi="Lato"/>
                <w:bCs/>
              </w:rPr>
            </w:pPr>
          </w:p>
          <w:p w14:paraId="6237ED19" w14:textId="15835388" w:rsidR="00C51B84" w:rsidRPr="00100C6E" w:rsidRDefault="00C51B84" w:rsidP="00C51B84">
            <w:pPr>
              <w:rPr>
                <w:rFonts w:ascii="Lato" w:hAnsi="Lato"/>
                <w:bCs/>
              </w:rPr>
            </w:pPr>
            <w:r w:rsidRPr="005C3A1E">
              <w:rPr>
                <w:rFonts w:ascii="Lato" w:hAnsi="Lato"/>
                <w:bCs/>
              </w:rPr>
              <w:t>-ACES Education for families- hold a training</w:t>
            </w:r>
            <w:r>
              <w:rPr>
                <w:rFonts w:ascii="Lato" w:hAnsi="Lato"/>
                <w:bCs/>
              </w:rPr>
              <w:t>.</w:t>
            </w:r>
          </w:p>
        </w:tc>
        <w:tc>
          <w:tcPr>
            <w:tcW w:w="2550" w:type="dxa"/>
          </w:tcPr>
          <w:p w14:paraId="0B435E0F" w14:textId="77777777" w:rsidR="00C51B84" w:rsidRPr="005C3A1E" w:rsidRDefault="00C51B84" w:rsidP="00C51B84">
            <w:pPr>
              <w:rPr>
                <w:rFonts w:ascii="Lato" w:hAnsi="Lato"/>
                <w:bCs/>
              </w:rPr>
            </w:pPr>
            <w:r w:rsidRPr="005C3A1E">
              <w:rPr>
                <w:rFonts w:ascii="Lato" w:hAnsi="Lato"/>
                <w:bCs/>
              </w:rPr>
              <w:t xml:space="preserve">Health Manager and Health Team, Education Team, </w:t>
            </w:r>
          </w:p>
          <w:p w14:paraId="168FB30C" w14:textId="5800152E" w:rsidR="00C51B84" w:rsidRPr="00405C22" w:rsidRDefault="00C51B84" w:rsidP="00C51B84">
            <w:pPr>
              <w:rPr>
                <w:rFonts w:ascii="Lato" w:hAnsi="Lato"/>
                <w:bCs/>
              </w:rPr>
            </w:pPr>
            <w:r w:rsidRPr="005C3A1E">
              <w:rPr>
                <w:rFonts w:ascii="Lato" w:hAnsi="Lato"/>
                <w:bCs/>
              </w:rPr>
              <w:t>Family Engagement Specialist, Center Managers, and Family Advocates</w:t>
            </w:r>
            <w:r w:rsidR="009C79CA">
              <w:rPr>
                <w:rFonts w:ascii="Lato" w:hAnsi="Lato"/>
                <w:bCs/>
              </w:rPr>
              <w:t xml:space="preserve">, ECS Director and Director of Center Based Operations </w:t>
            </w:r>
          </w:p>
        </w:tc>
        <w:tc>
          <w:tcPr>
            <w:tcW w:w="2484" w:type="dxa"/>
          </w:tcPr>
          <w:p w14:paraId="21D49A78" w14:textId="2210B959" w:rsidR="00C51B84" w:rsidRPr="00100C6E" w:rsidRDefault="009C79CA" w:rsidP="00C51B84">
            <w:pPr>
              <w:rPr>
                <w:rFonts w:ascii="Lato" w:hAnsi="Lato"/>
                <w:bCs/>
              </w:rPr>
            </w:pPr>
            <w:r>
              <w:rPr>
                <w:rFonts w:ascii="Lato" w:hAnsi="Lato"/>
                <w:bCs/>
              </w:rPr>
              <w:t>September 2023 and ongoing</w:t>
            </w:r>
          </w:p>
        </w:tc>
        <w:tc>
          <w:tcPr>
            <w:tcW w:w="2620" w:type="dxa"/>
          </w:tcPr>
          <w:p w14:paraId="7436AF87" w14:textId="77777777" w:rsidR="00C51B84" w:rsidRPr="00100C6E" w:rsidRDefault="00C51B84" w:rsidP="00C51B84">
            <w:pPr>
              <w:rPr>
                <w:rFonts w:ascii="Lato" w:hAnsi="Lato"/>
                <w:bCs/>
                <w:u w:val="single"/>
              </w:rPr>
            </w:pPr>
          </w:p>
        </w:tc>
      </w:tr>
      <w:tr w:rsidR="00C51B84" w:rsidRPr="00100C6E" w14:paraId="460CE91E" w14:textId="77777777" w:rsidTr="006010CD">
        <w:tc>
          <w:tcPr>
            <w:tcW w:w="2530" w:type="dxa"/>
          </w:tcPr>
          <w:p w14:paraId="62B6AFF9" w14:textId="6A2850EF" w:rsidR="00C51B84" w:rsidRPr="00275D69" w:rsidRDefault="00C51B84" w:rsidP="00930552">
            <w:pPr>
              <w:rPr>
                <w:rFonts w:ascii="Lato" w:hAnsi="Lato"/>
              </w:rPr>
            </w:pPr>
            <w:r w:rsidRPr="005C3A1E">
              <w:rPr>
                <w:rFonts w:ascii="Lato" w:hAnsi="Lato"/>
                <w:bCs/>
              </w:rPr>
              <w:t xml:space="preserve">Increase opportunities for families to have access and take part in </w:t>
            </w:r>
            <w:r w:rsidRPr="005C3A1E">
              <w:rPr>
                <w:rFonts w:ascii="Lato" w:hAnsi="Lato"/>
                <w:bCs/>
              </w:rPr>
              <w:lastRenderedPageBreak/>
              <w:t>health literacy education/trainings by end of school year 2024</w:t>
            </w:r>
            <w:r>
              <w:rPr>
                <w:rFonts w:ascii="Lato" w:hAnsi="Lato"/>
                <w:bCs/>
              </w:rPr>
              <w:t>.</w:t>
            </w:r>
          </w:p>
        </w:tc>
        <w:tc>
          <w:tcPr>
            <w:tcW w:w="2766" w:type="dxa"/>
          </w:tcPr>
          <w:p w14:paraId="27B5DA6F" w14:textId="77777777" w:rsidR="00C51B84" w:rsidRPr="005C3A1E" w:rsidRDefault="00C51B84" w:rsidP="00C51B84">
            <w:pPr>
              <w:rPr>
                <w:rFonts w:ascii="Lato" w:hAnsi="Lato"/>
                <w:bCs/>
              </w:rPr>
            </w:pPr>
            <w:r w:rsidRPr="005C3A1E">
              <w:rPr>
                <w:rFonts w:ascii="Lato" w:hAnsi="Lato"/>
                <w:bCs/>
              </w:rPr>
              <w:lastRenderedPageBreak/>
              <w:t xml:space="preserve">-Utilize outside Health Care Consultant to facilitate training for </w:t>
            </w:r>
            <w:r w:rsidRPr="005C3A1E">
              <w:rPr>
                <w:rFonts w:ascii="Lato" w:hAnsi="Lato"/>
                <w:bCs/>
              </w:rPr>
              <w:lastRenderedPageBreak/>
              <w:t>parents &amp; staff on paperwork</w:t>
            </w:r>
            <w:r>
              <w:rPr>
                <w:rFonts w:ascii="Lato" w:hAnsi="Lato"/>
                <w:bCs/>
              </w:rPr>
              <w:t>.</w:t>
            </w:r>
          </w:p>
          <w:p w14:paraId="0689A699" w14:textId="77777777" w:rsidR="00C51B84" w:rsidRPr="005C3A1E" w:rsidRDefault="00C51B84" w:rsidP="00C51B84">
            <w:pPr>
              <w:rPr>
                <w:rFonts w:ascii="Lato" w:hAnsi="Lato"/>
                <w:bCs/>
              </w:rPr>
            </w:pPr>
          </w:p>
          <w:p w14:paraId="69C8FFFD" w14:textId="77777777" w:rsidR="00C51B84" w:rsidRDefault="00C51B84" w:rsidP="00C51B84">
            <w:pPr>
              <w:rPr>
                <w:rFonts w:ascii="Lato" w:hAnsi="Lato"/>
                <w:bCs/>
              </w:rPr>
            </w:pPr>
            <w:r w:rsidRPr="005C3A1E">
              <w:rPr>
                <w:rFonts w:ascii="Lato" w:hAnsi="Lato"/>
                <w:bCs/>
              </w:rPr>
              <w:t>- “Meet the Nurses” events at the beginning of each school year and throughout the year</w:t>
            </w:r>
          </w:p>
          <w:p w14:paraId="57CCC840" w14:textId="77777777" w:rsidR="007B0DEC" w:rsidRPr="005C3A1E" w:rsidRDefault="007B0DEC" w:rsidP="00C51B84">
            <w:pPr>
              <w:rPr>
                <w:rFonts w:ascii="Lato" w:hAnsi="Lato"/>
                <w:bCs/>
              </w:rPr>
            </w:pPr>
          </w:p>
          <w:p w14:paraId="1589D966" w14:textId="5F1186E4" w:rsidR="00C51B84" w:rsidRDefault="00C51B84" w:rsidP="00C51B84">
            <w:pPr>
              <w:rPr>
                <w:rFonts w:ascii="Lato" w:hAnsi="Lato"/>
                <w:bCs/>
              </w:rPr>
            </w:pPr>
            <w:r w:rsidRPr="005C3A1E">
              <w:rPr>
                <w:rFonts w:ascii="Lato" w:hAnsi="Lato"/>
                <w:bCs/>
              </w:rPr>
              <w:t>-Offer classes for parents on navigating health.</w:t>
            </w:r>
          </w:p>
        </w:tc>
        <w:tc>
          <w:tcPr>
            <w:tcW w:w="2550" w:type="dxa"/>
          </w:tcPr>
          <w:p w14:paraId="6465CDC8" w14:textId="60788F60" w:rsidR="00C51B84" w:rsidRDefault="00C51B84" w:rsidP="00C51B84">
            <w:pPr>
              <w:rPr>
                <w:rFonts w:ascii="Lato" w:hAnsi="Lato"/>
                <w:bCs/>
              </w:rPr>
            </w:pPr>
            <w:r w:rsidRPr="005C3A1E">
              <w:rPr>
                <w:rFonts w:ascii="Lato" w:hAnsi="Lato"/>
                <w:bCs/>
              </w:rPr>
              <w:lastRenderedPageBreak/>
              <w:t xml:space="preserve">Health Manager, Health Team, Family Engagement Manager, </w:t>
            </w:r>
            <w:r w:rsidRPr="005C3A1E">
              <w:rPr>
                <w:rFonts w:ascii="Lato" w:hAnsi="Lato"/>
                <w:bCs/>
              </w:rPr>
              <w:lastRenderedPageBreak/>
              <w:t>Family Advocates, Center Managers</w:t>
            </w:r>
          </w:p>
        </w:tc>
        <w:tc>
          <w:tcPr>
            <w:tcW w:w="2484" w:type="dxa"/>
          </w:tcPr>
          <w:p w14:paraId="3094668C" w14:textId="150C7065" w:rsidR="00C51B84" w:rsidRPr="00100C6E" w:rsidRDefault="009C79CA" w:rsidP="00C51B84">
            <w:pPr>
              <w:rPr>
                <w:rFonts w:ascii="Lato" w:hAnsi="Lato"/>
                <w:bCs/>
              </w:rPr>
            </w:pPr>
            <w:r>
              <w:rPr>
                <w:rFonts w:ascii="Lato" w:hAnsi="Lato"/>
                <w:bCs/>
              </w:rPr>
              <w:lastRenderedPageBreak/>
              <w:t xml:space="preserve">September 2023 and ongoing </w:t>
            </w:r>
          </w:p>
        </w:tc>
        <w:tc>
          <w:tcPr>
            <w:tcW w:w="2620" w:type="dxa"/>
          </w:tcPr>
          <w:p w14:paraId="482ECA1F" w14:textId="77777777" w:rsidR="00C51B84" w:rsidRPr="00100C6E" w:rsidRDefault="00C51B84" w:rsidP="00C51B84">
            <w:pPr>
              <w:rPr>
                <w:rFonts w:ascii="Lato" w:hAnsi="Lato"/>
                <w:bCs/>
                <w:u w:val="single"/>
              </w:rPr>
            </w:pPr>
          </w:p>
        </w:tc>
      </w:tr>
      <w:tr w:rsidR="00C51B84" w:rsidRPr="00100C6E" w14:paraId="0402F2A1" w14:textId="77777777" w:rsidTr="006010CD">
        <w:tc>
          <w:tcPr>
            <w:tcW w:w="2530" w:type="dxa"/>
          </w:tcPr>
          <w:p w14:paraId="590D7154" w14:textId="3E70CDF1" w:rsidR="00C51B84" w:rsidRPr="00100C6E" w:rsidRDefault="00C51B84" w:rsidP="00C51B84">
            <w:pPr>
              <w:rPr>
                <w:rFonts w:ascii="Lato" w:hAnsi="Lato"/>
                <w:bCs/>
              </w:rPr>
            </w:pPr>
            <w:r w:rsidRPr="005C3A1E">
              <w:rPr>
                <w:rFonts w:ascii="Lato" w:hAnsi="Lato"/>
                <w:bCs/>
              </w:rPr>
              <w:t>Increase education regarding poverty for staff during 2023-2023 school year</w:t>
            </w:r>
            <w:r>
              <w:rPr>
                <w:rFonts w:ascii="Lato" w:hAnsi="Lato"/>
                <w:bCs/>
              </w:rPr>
              <w:t>.</w:t>
            </w:r>
          </w:p>
        </w:tc>
        <w:tc>
          <w:tcPr>
            <w:tcW w:w="2766" w:type="dxa"/>
          </w:tcPr>
          <w:p w14:paraId="08996CB9" w14:textId="7D72F982" w:rsidR="00C51B84" w:rsidRPr="005C3A1E" w:rsidRDefault="00C51B84" w:rsidP="00C51B84">
            <w:pPr>
              <w:rPr>
                <w:rFonts w:ascii="Lato" w:hAnsi="Lato"/>
                <w:bCs/>
              </w:rPr>
            </w:pPr>
            <w:r w:rsidRPr="005C3A1E">
              <w:rPr>
                <w:rFonts w:ascii="Lato" w:hAnsi="Lato"/>
                <w:bCs/>
              </w:rPr>
              <w:t xml:space="preserve">-Utilize CAA resources and training to provide staff with poverty simulation training during </w:t>
            </w:r>
            <w:r w:rsidR="004F6811" w:rsidRPr="005C3A1E">
              <w:rPr>
                <w:rFonts w:ascii="Lato" w:hAnsi="Lato"/>
                <w:bCs/>
              </w:rPr>
              <w:t>the beginning</w:t>
            </w:r>
            <w:r w:rsidRPr="005C3A1E">
              <w:rPr>
                <w:rFonts w:ascii="Lato" w:hAnsi="Lato"/>
                <w:bCs/>
              </w:rPr>
              <w:t xml:space="preserve"> of the school year</w:t>
            </w:r>
            <w:r>
              <w:rPr>
                <w:rFonts w:ascii="Lato" w:hAnsi="Lato"/>
                <w:bCs/>
              </w:rPr>
              <w:t>.</w:t>
            </w:r>
          </w:p>
          <w:p w14:paraId="00ECA457" w14:textId="77777777" w:rsidR="00C51B84" w:rsidRPr="005C3A1E" w:rsidRDefault="00C51B84" w:rsidP="00C51B84">
            <w:pPr>
              <w:rPr>
                <w:rFonts w:ascii="Lato" w:hAnsi="Lato"/>
                <w:bCs/>
              </w:rPr>
            </w:pPr>
          </w:p>
          <w:p w14:paraId="73C18572" w14:textId="11695AC0" w:rsidR="00C51B84" w:rsidRPr="00100C6E" w:rsidRDefault="00C51B84" w:rsidP="00C51B84">
            <w:pPr>
              <w:rPr>
                <w:rFonts w:ascii="Lato" w:hAnsi="Lato"/>
                <w:bCs/>
              </w:rPr>
            </w:pPr>
            <w:r w:rsidRPr="005C3A1E">
              <w:rPr>
                <w:rFonts w:ascii="Lato" w:hAnsi="Lato"/>
                <w:bCs/>
              </w:rPr>
              <w:t>-Embed various trainings around Community Action, CEO services, and the families and children we serve in training throughout the school year</w:t>
            </w:r>
            <w:r>
              <w:rPr>
                <w:rFonts w:ascii="Lato" w:hAnsi="Lato"/>
                <w:bCs/>
              </w:rPr>
              <w:t>.</w:t>
            </w:r>
          </w:p>
        </w:tc>
        <w:tc>
          <w:tcPr>
            <w:tcW w:w="2550" w:type="dxa"/>
          </w:tcPr>
          <w:p w14:paraId="62294FC3" w14:textId="0C214C44" w:rsidR="00C51B84" w:rsidRPr="00100C6E" w:rsidRDefault="00C51B84" w:rsidP="00C51B84">
            <w:pPr>
              <w:rPr>
                <w:rFonts w:ascii="Lato" w:hAnsi="Lato"/>
                <w:bCs/>
              </w:rPr>
            </w:pPr>
            <w:r w:rsidRPr="005C3A1E">
              <w:rPr>
                <w:rFonts w:ascii="Lato" w:hAnsi="Lato"/>
                <w:bCs/>
              </w:rPr>
              <w:t>ECS Director, ECS Director of Center Based Operations, Content Area Managers</w:t>
            </w:r>
          </w:p>
        </w:tc>
        <w:tc>
          <w:tcPr>
            <w:tcW w:w="2484" w:type="dxa"/>
          </w:tcPr>
          <w:p w14:paraId="65E5D4AA" w14:textId="37F0356C" w:rsidR="00C51B84" w:rsidRPr="00100C6E" w:rsidRDefault="00C51B84" w:rsidP="00C51B84">
            <w:pPr>
              <w:rPr>
                <w:rFonts w:ascii="Lato" w:hAnsi="Lato"/>
                <w:bCs/>
              </w:rPr>
            </w:pPr>
            <w:r w:rsidRPr="005C3A1E">
              <w:rPr>
                <w:rFonts w:ascii="Lato" w:hAnsi="Lato"/>
                <w:bCs/>
              </w:rPr>
              <w:t xml:space="preserve">Fall 2023 and then ongoing </w:t>
            </w:r>
          </w:p>
        </w:tc>
        <w:tc>
          <w:tcPr>
            <w:tcW w:w="2620" w:type="dxa"/>
          </w:tcPr>
          <w:p w14:paraId="3D1C5C05" w14:textId="77777777" w:rsidR="00C51B84" w:rsidRPr="00100C6E" w:rsidRDefault="00C51B84" w:rsidP="00C51B84">
            <w:pPr>
              <w:rPr>
                <w:rFonts w:ascii="Lato" w:hAnsi="Lato"/>
                <w:bCs/>
                <w:u w:val="single"/>
              </w:rPr>
            </w:pPr>
          </w:p>
        </w:tc>
      </w:tr>
      <w:tr w:rsidR="00C51B84" w:rsidRPr="00100C6E" w14:paraId="4E5663E4" w14:textId="77777777" w:rsidTr="006010CD">
        <w:tc>
          <w:tcPr>
            <w:tcW w:w="2530" w:type="dxa"/>
          </w:tcPr>
          <w:p w14:paraId="700C734F" w14:textId="11CB339F" w:rsidR="00C51B84" w:rsidRPr="00100C6E" w:rsidRDefault="00C51B84" w:rsidP="00C51B84">
            <w:pPr>
              <w:rPr>
                <w:rFonts w:ascii="Lato" w:hAnsi="Lato"/>
                <w:bCs/>
              </w:rPr>
            </w:pPr>
            <w:r w:rsidRPr="005C3A1E">
              <w:rPr>
                <w:rFonts w:ascii="Lato" w:hAnsi="Lato"/>
                <w:bCs/>
              </w:rPr>
              <w:t>Increase participation in Parent Committees</w:t>
            </w:r>
            <w:r>
              <w:rPr>
                <w:rFonts w:ascii="Lato" w:hAnsi="Lato"/>
                <w:bCs/>
              </w:rPr>
              <w:t>.</w:t>
            </w:r>
          </w:p>
        </w:tc>
        <w:tc>
          <w:tcPr>
            <w:tcW w:w="2766" w:type="dxa"/>
          </w:tcPr>
          <w:p w14:paraId="3B881EC2" w14:textId="77777777" w:rsidR="00C51B84" w:rsidRPr="005C3A1E" w:rsidRDefault="00C51B84" w:rsidP="00C51B84">
            <w:pPr>
              <w:rPr>
                <w:rFonts w:ascii="Lato" w:hAnsi="Lato"/>
                <w:bCs/>
              </w:rPr>
            </w:pPr>
            <w:r>
              <w:rPr>
                <w:rFonts w:ascii="Lato" w:hAnsi="Lato"/>
                <w:bCs/>
              </w:rPr>
              <w:t>-</w:t>
            </w:r>
            <w:r w:rsidRPr="005C3A1E">
              <w:rPr>
                <w:rFonts w:ascii="Lato" w:hAnsi="Lato"/>
                <w:bCs/>
              </w:rPr>
              <w:t>Produce a flyer or pamphlet about the parent committee with detailed key facts and pictures of past events.</w:t>
            </w:r>
          </w:p>
          <w:p w14:paraId="7010DF50" w14:textId="77777777" w:rsidR="00C51B84" w:rsidRPr="005C3A1E" w:rsidRDefault="00C51B84" w:rsidP="00C51B84">
            <w:pPr>
              <w:rPr>
                <w:rFonts w:ascii="Lato" w:hAnsi="Lato"/>
                <w:bCs/>
              </w:rPr>
            </w:pPr>
          </w:p>
          <w:p w14:paraId="5253F8B2" w14:textId="77777777" w:rsidR="00C51B84" w:rsidRPr="005C3A1E" w:rsidRDefault="00C51B84" w:rsidP="00C51B84">
            <w:pPr>
              <w:rPr>
                <w:rFonts w:ascii="Lato" w:hAnsi="Lato"/>
                <w:bCs/>
              </w:rPr>
            </w:pPr>
            <w:r>
              <w:rPr>
                <w:rFonts w:ascii="Lato" w:hAnsi="Lato"/>
                <w:bCs/>
              </w:rPr>
              <w:t>-</w:t>
            </w:r>
            <w:r w:rsidRPr="005C3A1E">
              <w:rPr>
                <w:rFonts w:ascii="Lato" w:hAnsi="Lato"/>
                <w:bCs/>
              </w:rPr>
              <w:t xml:space="preserve">Distribute flyers, provide a sign-up sheet, and </w:t>
            </w:r>
            <w:r w:rsidRPr="005C3A1E">
              <w:rPr>
                <w:rFonts w:ascii="Lato" w:hAnsi="Lato"/>
                <w:bCs/>
              </w:rPr>
              <w:lastRenderedPageBreak/>
              <w:t>discuss the parent</w:t>
            </w:r>
            <w:r>
              <w:rPr>
                <w:rFonts w:ascii="Lato" w:hAnsi="Lato"/>
                <w:bCs/>
              </w:rPr>
              <w:t>.</w:t>
            </w:r>
            <w:r w:rsidRPr="005C3A1E">
              <w:rPr>
                <w:rFonts w:ascii="Lato" w:hAnsi="Lato"/>
                <w:bCs/>
              </w:rPr>
              <w:t xml:space="preserve"> committee at orientation.</w:t>
            </w:r>
          </w:p>
          <w:p w14:paraId="7A78AF95" w14:textId="77777777" w:rsidR="00C51B84" w:rsidRPr="005C3A1E" w:rsidRDefault="00C51B84" w:rsidP="00C51B84">
            <w:pPr>
              <w:rPr>
                <w:rFonts w:ascii="Lato" w:hAnsi="Lato"/>
                <w:bCs/>
              </w:rPr>
            </w:pPr>
          </w:p>
          <w:p w14:paraId="28B083FA" w14:textId="02F4EF0E" w:rsidR="00C51B84" w:rsidRPr="00100C6E" w:rsidRDefault="00C51B84" w:rsidP="00C51B84">
            <w:pPr>
              <w:rPr>
                <w:rFonts w:ascii="Lato" w:hAnsi="Lato"/>
                <w:bCs/>
              </w:rPr>
            </w:pPr>
            <w:r>
              <w:rPr>
                <w:rFonts w:ascii="Lato" w:hAnsi="Lato"/>
                <w:bCs/>
              </w:rPr>
              <w:t>-</w:t>
            </w:r>
            <w:r w:rsidRPr="005C3A1E">
              <w:rPr>
                <w:rFonts w:ascii="Lato" w:hAnsi="Lato"/>
                <w:bCs/>
              </w:rPr>
              <w:t>Provide incentives for participation.</w:t>
            </w:r>
          </w:p>
        </w:tc>
        <w:tc>
          <w:tcPr>
            <w:tcW w:w="2550" w:type="dxa"/>
          </w:tcPr>
          <w:p w14:paraId="74777FE0" w14:textId="246C33FD" w:rsidR="00C51B84" w:rsidRPr="005C3A1E" w:rsidRDefault="00C51B84" w:rsidP="00C51B84">
            <w:pPr>
              <w:rPr>
                <w:rFonts w:ascii="Lato" w:hAnsi="Lato"/>
                <w:bCs/>
              </w:rPr>
            </w:pPr>
            <w:r w:rsidRPr="005C3A1E">
              <w:rPr>
                <w:rFonts w:ascii="Lato" w:hAnsi="Lato"/>
                <w:bCs/>
              </w:rPr>
              <w:lastRenderedPageBreak/>
              <w:t>Family Engagement Manager</w:t>
            </w:r>
            <w:r w:rsidR="009C79CA">
              <w:rPr>
                <w:rFonts w:ascii="Lato" w:hAnsi="Lato"/>
                <w:bCs/>
              </w:rPr>
              <w:t xml:space="preserve">, </w:t>
            </w:r>
            <w:r w:rsidRPr="005C3A1E">
              <w:rPr>
                <w:rFonts w:ascii="Lato" w:hAnsi="Lato"/>
                <w:bCs/>
              </w:rPr>
              <w:t>Family Advocates</w:t>
            </w:r>
            <w:r w:rsidR="009C79CA">
              <w:rPr>
                <w:rFonts w:ascii="Lato" w:hAnsi="Lato"/>
                <w:bCs/>
              </w:rPr>
              <w:t>, Center Managers, Community Partnership Manager</w:t>
            </w:r>
          </w:p>
          <w:p w14:paraId="2771B6E7" w14:textId="77777777" w:rsidR="00C51B84" w:rsidRPr="005C3A1E" w:rsidRDefault="00C51B84" w:rsidP="00C51B84">
            <w:pPr>
              <w:rPr>
                <w:rFonts w:ascii="Lato" w:hAnsi="Lato"/>
                <w:bCs/>
              </w:rPr>
            </w:pPr>
          </w:p>
          <w:p w14:paraId="50827F94" w14:textId="77777777" w:rsidR="00C51B84" w:rsidRPr="005C3A1E" w:rsidRDefault="00C51B84" w:rsidP="00C51B84">
            <w:pPr>
              <w:rPr>
                <w:rFonts w:ascii="Lato" w:hAnsi="Lato"/>
                <w:bCs/>
              </w:rPr>
            </w:pPr>
          </w:p>
          <w:p w14:paraId="04789ADD" w14:textId="77777777" w:rsidR="00C51B84" w:rsidRPr="005C3A1E" w:rsidRDefault="00C51B84" w:rsidP="00C51B84">
            <w:pPr>
              <w:rPr>
                <w:rFonts w:ascii="Lato" w:hAnsi="Lato"/>
                <w:bCs/>
              </w:rPr>
            </w:pPr>
          </w:p>
          <w:p w14:paraId="16C3E56A" w14:textId="0A365B4F" w:rsidR="00C51B84" w:rsidRPr="00100C6E" w:rsidRDefault="00C51B84" w:rsidP="00C51B84">
            <w:pPr>
              <w:rPr>
                <w:rFonts w:ascii="Lato" w:hAnsi="Lato"/>
                <w:bCs/>
              </w:rPr>
            </w:pPr>
          </w:p>
        </w:tc>
        <w:tc>
          <w:tcPr>
            <w:tcW w:w="2484" w:type="dxa"/>
          </w:tcPr>
          <w:p w14:paraId="7444D3F1" w14:textId="153E4308" w:rsidR="00C51B84" w:rsidRPr="00100C6E" w:rsidRDefault="00C51B84" w:rsidP="00C51B84">
            <w:pPr>
              <w:rPr>
                <w:rFonts w:ascii="Lato" w:hAnsi="Lato"/>
                <w:bCs/>
              </w:rPr>
            </w:pPr>
            <w:r w:rsidRPr="005C3A1E">
              <w:rPr>
                <w:rFonts w:ascii="Lato" w:hAnsi="Lato"/>
                <w:bCs/>
              </w:rPr>
              <w:lastRenderedPageBreak/>
              <w:t>Fall 2023 and ongoing</w:t>
            </w:r>
          </w:p>
        </w:tc>
        <w:tc>
          <w:tcPr>
            <w:tcW w:w="2620" w:type="dxa"/>
          </w:tcPr>
          <w:p w14:paraId="0F83CCD9" w14:textId="77777777" w:rsidR="00C51B84" w:rsidRPr="00100C6E" w:rsidRDefault="00C51B84" w:rsidP="00C51B84">
            <w:pPr>
              <w:rPr>
                <w:rFonts w:ascii="Lato" w:hAnsi="Lato"/>
                <w:bCs/>
                <w:u w:val="single"/>
              </w:rPr>
            </w:pPr>
          </w:p>
        </w:tc>
      </w:tr>
      <w:tr w:rsidR="00C51B84" w:rsidRPr="00100C6E" w14:paraId="5CA8DE8B" w14:textId="77777777" w:rsidTr="006010CD">
        <w:tc>
          <w:tcPr>
            <w:tcW w:w="2530" w:type="dxa"/>
          </w:tcPr>
          <w:p w14:paraId="54FF7DB8" w14:textId="09838C62" w:rsidR="00C51B84" w:rsidRPr="00100C6E" w:rsidRDefault="00C51B84" w:rsidP="00C51B84">
            <w:pPr>
              <w:rPr>
                <w:rFonts w:ascii="Lato" w:hAnsi="Lato"/>
                <w:bCs/>
              </w:rPr>
            </w:pPr>
            <w:r w:rsidRPr="005C3A1E">
              <w:rPr>
                <w:rFonts w:ascii="Lato" w:hAnsi="Lato"/>
                <w:bCs/>
              </w:rPr>
              <w:t>Provide engaging Family Fun Days to increase participation.</w:t>
            </w:r>
          </w:p>
        </w:tc>
        <w:tc>
          <w:tcPr>
            <w:tcW w:w="2766" w:type="dxa"/>
          </w:tcPr>
          <w:p w14:paraId="16AD4A19" w14:textId="77777777" w:rsidR="00C51B84" w:rsidRPr="005C3A1E" w:rsidRDefault="00C51B84" w:rsidP="00C51B84">
            <w:pPr>
              <w:rPr>
                <w:rFonts w:ascii="Lato" w:hAnsi="Lato"/>
                <w:bCs/>
              </w:rPr>
            </w:pPr>
            <w:r>
              <w:rPr>
                <w:rFonts w:ascii="Lato" w:hAnsi="Lato"/>
                <w:bCs/>
              </w:rPr>
              <w:t>-</w:t>
            </w:r>
            <w:r w:rsidRPr="005C3A1E">
              <w:rPr>
                <w:rFonts w:ascii="Lato" w:hAnsi="Lato"/>
                <w:bCs/>
              </w:rPr>
              <w:t>Provide monthly age-appropriate activities in individual classrooms.</w:t>
            </w:r>
          </w:p>
          <w:p w14:paraId="110057EC" w14:textId="77777777" w:rsidR="00C51B84" w:rsidRPr="005C3A1E" w:rsidRDefault="00C51B84" w:rsidP="00C51B84">
            <w:pPr>
              <w:rPr>
                <w:rFonts w:ascii="Lato" w:hAnsi="Lato"/>
                <w:bCs/>
              </w:rPr>
            </w:pPr>
          </w:p>
          <w:p w14:paraId="5539C1D3" w14:textId="77777777" w:rsidR="00C51B84" w:rsidRPr="005C3A1E" w:rsidRDefault="00C51B84" w:rsidP="00C51B84">
            <w:pPr>
              <w:rPr>
                <w:rFonts w:ascii="Lato" w:hAnsi="Lato"/>
                <w:bCs/>
              </w:rPr>
            </w:pPr>
            <w:r>
              <w:rPr>
                <w:rFonts w:ascii="Lato" w:hAnsi="Lato"/>
                <w:bCs/>
              </w:rPr>
              <w:t>-</w:t>
            </w:r>
            <w:r w:rsidRPr="005C3A1E">
              <w:rPr>
                <w:rFonts w:ascii="Lato" w:hAnsi="Lato"/>
                <w:bCs/>
              </w:rPr>
              <w:t>Family Advocates and teachers meet in the beginning of the year to discuss and plan monthly activities.</w:t>
            </w:r>
          </w:p>
          <w:p w14:paraId="23CDAFFB" w14:textId="77777777" w:rsidR="00C51B84" w:rsidRPr="005C3A1E" w:rsidRDefault="00C51B84" w:rsidP="00C51B84">
            <w:pPr>
              <w:rPr>
                <w:rFonts w:ascii="Lato" w:hAnsi="Lato"/>
                <w:bCs/>
              </w:rPr>
            </w:pPr>
          </w:p>
          <w:p w14:paraId="6886D921" w14:textId="24E4F6C5" w:rsidR="00C51B84" w:rsidRPr="00100C6E" w:rsidRDefault="00C51B84" w:rsidP="00C51B84">
            <w:pPr>
              <w:rPr>
                <w:rFonts w:ascii="Lato" w:hAnsi="Lato"/>
                <w:bCs/>
              </w:rPr>
            </w:pPr>
            <w:r w:rsidRPr="005C3A1E">
              <w:rPr>
                <w:rFonts w:ascii="Lato" w:hAnsi="Lato"/>
                <w:bCs/>
              </w:rPr>
              <w:t>-Provide program wide activities such as bowling and dances at various times throughout the year.</w:t>
            </w:r>
          </w:p>
        </w:tc>
        <w:tc>
          <w:tcPr>
            <w:tcW w:w="2550" w:type="dxa"/>
          </w:tcPr>
          <w:p w14:paraId="380D1A79" w14:textId="2D5E59DD" w:rsidR="00C51B84" w:rsidRPr="005C3A1E" w:rsidRDefault="00C51B84" w:rsidP="00C51B84">
            <w:pPr>
              <w:rPr>
                <w:rFonts w:ascii="Lato" w:hAnsi="Lato"/>
                <w:bCs/>
              </w:rPr>
            </w:pPr>
            <w:r w:rsidRPr="005C3A1E">
              <w:rPr>
                <w:rFonts w:ascii="Lato" w:hAnsi="Lato"/>
                <w:bCs/>
              </w:rPr>
              <w:t>Family Advocates</w:t>
            </w:r>
            <w:r w:rsidR="009C79CA">
              <w:rPr>
                <w:rFonts w:ascii="Lato" w:hAnsi="Lato"/>
                <w:bCs/>
              </w:rPr>
              <w:t xml:space="preserve">, Family Engagement Manager, Community Partnership Manager, Center Managers, </w:t>
            </w:r>
            <w:r w:rsidR="009C79CA" w:rsidRPr="005C3A1E">
              <w:rPr>
                <w:rFonts w:ascii="Lato" w:hAnsi="Lato"/>
                <w:bCs/>
              </w:rPr>
              <w:t>and</w:t>
            </w:r>
            <w:r w:rsidRPr="005C3A1E">
              <w:rPr>
                <w:rFonts w:ascii="Lato" w:hAnsi="Lato"/>
                <w:bCs/>
              </w:rPr>
              <w:t xml:space="preserve"> Teachers</w:t>
            </w:r>
          </w:p>
          <w:p w14:paraId="69BD6314" w14:textId="77777777" w:rsidR="00C51B84" w:rsidRPr="005C3A1E" w:rsidRDefault="00C51B84" w:rsidP="00C51B84">
            <w:pPr>
              <w:rPr>
                <w:rFonts w:ascii="Lato" w:hAnsi="Lato"/>
                <w:bCs/>
              </w:rPr>
            </w:pPr>
          </w:p>
          <w:p w14:paraId="218EEF47" w14:textId="77777777" w:rsidR="00C51B84" w:rsidRPr="005C3A1E" w:rsidRDefault="00C51B84" w:rsidP="00C51B84">
            <w:pPr>
              <w:rPr>
                <w:rFonts w:ascii="Lato" w:hAnsi="Lato"/>
                <w:bCs/>
              </w:rPr>
            </w:pPr>
          </w:p>
          <w:p w14:paraId="037E37AF" w14:textId="77777777" w:rsidR="00C51B84" w:rsidRPr="005C3A1E" w:rsidRDefault="00C51B84" w:rsidP="00C51B84">
            <w:pPr>
              <w:rPr>
                <w:rFonts w:ascii="Lato" w:hAnsi="Lato"/>
                <w:bCs/>
              </w:rPr>
            </w:pPr>
          </w:p>
          <w:p w14:paraId="1844A64D" w14:textId="5FFDEC97" w:rsidR="00C51B84" w:rsidRPr="00661C13" w:rsidRDefault="00C51B84" w:rsidP="00C51B84">
            <w:pPr>
              <w:rPr>
                <w:rFonts w:ascii="Lato" w:hAnsi="Lato"/>
              </w:rPr>
            </w:pPr>
          </w:p>
        </w:tc>
        <w:tc>
          <w:tcPr>
            <w:tcW w:w="2484" w:type="dxa"/>
          </w:tcPr>
          <w:p w14:paraId="1CAC8D40" w14:textId="109E58BC" w:rsidR="00C51B84" w:rsidRPr="00100C6E" w:rsidRDefault="00C51B84" w:rsidP="00C51B84">
            <w:pPr>
              <w:rPr>
                <w:rFonts w:ascii="Lato" w:hAnsi="Lato"/>
                <w:bCs/>
              </w:rPr>
            </w:pPr>
            <w:r w:rsidRPr="005C3A1E">
              <w:rPr>
                <w:rFonts w:ascii="Lato" w:hAnsi="Lato"/>
                <w:bCs/>
              </w:rPr>
              <w:t>Fall 2023 and ongoing</w:t>
            </w:r>
          </w:p>
        </w:tc>
        <w:tc>
          <w:tcPr>
            <w:tcW w:w="2620" w:type="dxa"/>
          </w:tcPr>
          <w:p w14:paraId="22B38959" w14:textId="43E16158" w:rsidR="00C51B84" w:rsidRPr="00100C6E" w:rsidRDefault="00C51B84" w:rsidP="00C51B84">
            <w:pPr>
              <w:rPr>
                <w:rFonts w:ascii="Lato" w:hAnsi="Lato"/>
                <w:bCs/>
                <w:u w:val="single"/>
              </w:rPr>
            </w:pPr>
          </w:p>
        </w:tc>
      </w:tr>
      <w:tr w:rsidR="00C51B84" w:rsidRPr="00100C6E" w14:paraId="522BE2FD" w14:textId="77777777" w:rsidTr="006010CD">
        <w:tc>
          <w:tcPr>
            <w:tcW w:w="2530" w:type="dxa"/>
          </w:tcPr>
          <w:p w14:paraId="4682C2CE" w14:textId="7EDB9B16" w:rsidR="00C51B84" w:rsidRPr="00100C6E" w:rsidRDefault="00C51B84" w:rsidP="00C51B84">
            <w:pPr>
              <w:rPr>
                <w:rFonts w:ascii="Lato" w:hAnsi="Lato"/>
                <w:bCs/>
              </w:rPr>
            </w:pPr>
            <w:r w:rsidRPr="005C3A1E">
              <w:rPr>
                <w:rFonts w:ascii="Lato" w:hAnsi="Lato"/>
                <w:bCs/>
              </w:rPr>
              <w:t xml:space="preserve">Continue to increase Policy Council support of program wide family engagement events throughout the school year. </w:t>
            </w:r>
          </w:p>
        </w:tc>
        <w:tc>
          <w:tcPr>
            <w:tcW w:w="2766" w:type="dxa"/>
          </w:tcPr>
          <w:p w14:paraId="49D98BAF" w14:textId="2B6A4B4D" w:rsidR="00C51B84" w:rsidRPr="005C3A1E" w:rsidRDefault="00C51B84" w:rsidP="00C51B84">
            <w:pPr>
              <w:rPr>
                <w:rFonts w:ascii="Lato" w:hAnsi="Lato"/>
                <w:bCs/>
              </w:rPr>
            </w:pPr>
            <w:r w:rsidRPr="005C3A1E">
              <w:rPr>
                <w:rFonts w:ascii="Lato" w:hAnsi="Lato"/>
                <w:bCs/>
              </w:rPr>
              <w:t>-Policy Council will determine monthly program wide parent engagement events/training they will support through the utilization of interest inventory and parent survey results</w:t>
            </w:r>
            <w:r w:rsidR="009C79CA">
              <w:rPr>
                <w:rFonts w:ascii="Lato" w:hAnsi="Lato"/>
                <w:bCs/>
              </w:rPr>
              <w:t>.</w:t>
            </w:r>
          </w:p>
          <w:p w14:paraId="39D0999B" w14:textId="77777777" w:rsidR="00C51B84" w:rsidRPr="005C3A1E" w:rsidRDefault="00C51B84" w:rsidP="00C51B84">
            <w:pPr>
              <w:rPr>
                <w:rFonts w:ascii="Lato" w:hAnsi="Lato"/>
                <w:bCs/>
              </w:rPr>
            </w:pPr>
          </w:p>
          <w:p w14:paraId="12A1B1C4" w14:textId="0D797601" w:rsidR="00C51B84" w:rsidRPr="005C3A1E" w:rsidRDefault="00C51B84" w:rsidP="00C51B84">
            <w:pPr>
              <w:rPr>
                <w:rFonts w:ascii="Lato" w:hAnsi="Lato"/>
                <w:bCs/>
              </w:rPr>
            </w:pPr>
            <w:r w:rsidRPr="005C3A1E">
              <w:rPr>
                <w:rFonts w:ascii="Lato" w:hAnsi="Lato"/>
                <w:bCs/>
              </w:rPr>
              <w:t xml:space="preserve">-In collaboration with the Family Engagement </w:t>
            </w:r>
            <w:r w:rsidRPr="005C3A1E">
              <w:rPr>
                <w:rFonts w:ascii="Lato" w:hAnsi="Lato"/>
                <w:bCs/>
              </w:rPr>
              <w:lastRenderedPageBreak/>
              <w:t>Manager</w:t>
            </w:r>
            <w:r w:rsidR="007B0DEC">
              <w:rPr>
                <w:rFonts w:ascii="Lato" w:hAnsi="Lato"/>
                <w:bCs/>
              </w:rPr>
              <w:t>,</w:t>
            </w:r>
            <w:r w:rsidRPr="005C3A1E">
              <w:rPr>
                <w:rFonts w:ascii="Lato" w:hAnsi="Lato"/>
                <w:bCs/>
              </w:rPr>
              <w:t xml:space="preserve"> Policy Council will create a calendar of events to support during 2023-2024 school year</w:t>
            </w:r>
            <w:r>
              <w:rPr>
                <w:rFonts w:ascii="Lato" w:hAnsi="Lato"/>
                <w:bCs/>
              </w:rPr>
              <w:t>.</w:t>
            </w:r>
          </w:p>
          <w:p w14:paraId="602D799A" w14:textId="77777777" w:rsidR="00C51B84" w:rsidRPr="005C3A1E" w:rsidRDefault="00C51B84" w:rsidP="00C51B84">
            <w:pPr>
              <w:rPr>
                <w:rFonts w:ascii="Lato" w:hAnsi="Lato"/>
                <w:bCs/>
              </w:rPr>
            </w:pPr>
          </w:p>
          <w:p w14:paraId="21782BC9" w14:textId="4B9EFB23" w:rsidR="00C51B84" w:rsidRPr="00100C6E" w:rsidRDefault="00C51B84" w:rsidP="00C51B84">
            <w:pPr>
              <w:rPr>
                <w:rFonts w:ascii="Lato" w:hAnsi="Lato"/>
                <w:bCs/>
              </w:rPr>
            </w:pPr>
            <w:r w:rsidRPr="005C3A1E">
              <w:rPr>
                <w:rFonts w:ascii="Lato" w:hAnsi="Lato"/>
                <w:bCs/>
              </w:rPr>
              <w:t xml:space="preserve"> </w:t>
            </w:r>
          </w:p>
        </w:tc>
        <w:tc>
          <w:tcPr>
            <w:tcW w:w="2550" w:type="dxa"/>
          </w:tcPr>
          <w:p w14:paraId="1A34746C" w14:textId="6A6A4C85" w:rsidR="00C51B84" w:rsidRPr="004862CF" w:rsidRDefault="00C51B84" w:rsidP="00C51B84">
            <w:pPr>
              <w:rPr>
                <w:rFonts w:ascii="Lato" w:hAnsi="Lato"/>
                <w:bCs/>
              </w:rPr>
            </w:pPr>
            <w:r w:rsidRPr="005C3A1E">
              <w:rPr>
                <w:rFonts w:ascii="Lato" w:hAnsi="Lato"/>
                <w:bCs/>
              </w:rPr>
              <w:lastRenderedPageBreak/>
              <w:t xml:space="preserve">ECS Director, Director of Center Based Operations Family Engagement Manager, Family Advocates, </w:t>
            </w:r>
            <w:r w:rsidR="009C79CA">
              <w:rPr>
                <w:rFonts w:ascii="Lato" w:hAnsi="Lato"/>
                <w:bCs/>
              </w:rPr>
              <w:t xml:space="preserve">Community Partnership Manager, </w:t>
            </w:r>
            <w:r w:rsidRPr="005C3A1E">
              <w:rPr>
                <w:rFonts w:ascii="Lato" w:hAnsi="Lato"/>
                <w:bCs/>
              </w:rPr>
              <w:t>and Policy Council</w:t>
            </w:r>
          </w:p>
        </w:tc>
        <w:tc>
          <w:tcPr>
            <w:tcW w:w="2484" w:type="dxa"/>
          </w:tcPr>
          <w:p w14:paraId="696301C3" w14:textId="25BEDB12" w:rsidR="00C51B84" w:rsidRPr="004862CF" w:rsidRDefault="00C51B84" w:rsidP="00C51B84">
            <w:pPr>
              <w:rPr>
                <w:rFonts w:ascii="Lato" w:hAnsi="Lato"/>
                <w:bCs/>
              </w:rPr>
            </w:pPr>
            <w:r w:rsidRPr="005C3A1E">
              <w:rPr>
                <w:rFonts w:ascii="Lato" w:hAnsi="Lato"/>
                <w:bCs/>
              </w:rPr>
              <w:t xml:space="preserve">Summer 2023 and ongoing </w:t>
            </w:r>
          </w:p>
        </w:tc>
        <w:tc>
          <w:tcPr>
            <w:tcW w:w="2620" w:type="dxa"/>
          </w:tcPr>
          <w:p w14:paraId="16478E54" w14:textId="38603833" w:rsidR="00C51B84" w:rsidRPr="00100C6E" w:rsidRDefault="00C51B84" w:rsidP="00C51B84">
            <w:pPr>
              <w:rPr>
                <w:rFonts w:ascii="Lato" w:hAnsi="Lato"/>
                <w:bCs/>
                <w:u w:val="single"/>
              </w:rPr>
            </w:pPr>
          </w:p>
        </w:tc>
      </w:tr>
      <w:tr w:rsidR="00C51B84" w:rsidRPr="00100C6E" w14:paraId="58EB27AD" w14:textId="77777777" w:rsidTr="006010CD">
        <w:tc>
          <w:tcPr>
            <w:tcW w:w="2530" w:type="dxa"/>
          </w:tcPr>
          <w:p w14:paraId="1B7BC96C" w14:textId="77777777" w:rsidR="00C51B84" w:rsidRPr="005C3A1E" w:rsidRDefault="00C51B84" w:rsidP="00C51B84">
            <w:pPr>
              <w:rPr>
                <w:rFonts w:ascii="Lato" w:hAnsi="Lato"/>
                <w:bCs/>
              </w:rPr>
            </w:pPr>
            <w:r w:rsidRPr="005C3A1E">
              <w:rPr>
                <w:rFonts w:ascii="Lato" w:hAnsi="Lato"/>
                <w:bCs/>
              </w:rPr>
              <w:t>Provide families with information on the importance of attendance to increase overall attendance percentages.</w:t>
            </w:r>
          </w:p>
          <w:p w14:paraId="2CF6DF3D" w14:textId="6F47128F" w:rsidR="00C51B84" w:rsidRPr="0041014F" w:rsidRDefault="00C51B84" w:rsidP="00C51B84">
            <w:pPr>
              <w:rPr>
                <w:rFonts w:ascii="Lato" w:hAnsi="Lato"/>
              </w:rPr>
            </w:pPr>
          </w:p>
        </w:tc>
        <w:tc>
          <w:tcPr>
            <w:tcW w:w="2766" w:type="dxa"/>
          </w:tcPr>
          <w:p w14:paraId="76EAEC47" w14:textId="77777777" w:rsidR="00C51B84" w:rsidRPr="005C3A1E" w:rsidRDefault="00C51B84" w:rsidP="00C51B84">
            <w:pPr>
              <w:rPr>
                <w:rFonts w:ascii="Lato" w:hAnsi="Lato"/>
                <w:bCs/>
              </w:rPr>
            </w:pPr>
            <w:r w:rsidRPr="005C3A1E">
              <w:rPr>
                <w:rFonts w:ascii="Lato" w:hAnsi="Lato"/>
                <w:bCs/>
              </w:rPr>
              <w:t>-Increase conversations with families.</w:t>
            </w:r>
          </w:p>
          <w:p w14:paraId="2D775AE7" w14:textId="77777777" w:rsidR="00C51B84" w:rsidRPr="005C3A1E" w:rsidRDefault="00C51B84" w:rsidP="00C51B84">
            <w:pPr>
              <w:rPr>
                <w:rFonts w:ascii="Lato" w:hAnsi="Lato"/>
                <w:bCs/>
              </w:rPr>
            </w:pPr>
          </w:p>
          <w:p w14:paraId="56E7142D" w14:textId="77777777" w:rsidR="00C51B84" w:rsidRPr="005C3A1E" w:rsidRDefault="00C51B84" w:rsidP="00C51B84">
            <w:pPr>
              <w:rPr>
                <w:rFonts w:ascii="Lato" w:hAnsi="Lato"/>
                <w:bCs/>
              </w:rPr>
            </w:pPr>
            <w:r w:rsidRPr="005C3A1E">
              <w:rPr>
                <w:rFonts w:ascii="Lato" w:hAnsi="Lato"/>
                <w:bCs/>
              </w:rPr>
              <w:t>-Provide stats/outcomes of regular attendance.</w:t>
            </w:r>
          </w:p>
          <w:p w14:paraId="79FDEE64" w14:textId="77777777" w:rsidR="00C51B84" w:rsidRPr="005C3A1E" w:rsidRDefault="00C51B84" w:rsidP="00C51B84">
            <w:pPr>
              <w:rPr>
                <w:rFonts w:ascii="Lato" w:hAnsi="Lato"/>
                <w:bCs/>
              </w:rPr>
            </w:pPr>
          </w:p>
          <w:p w14:paraId="1DAF6FB0" w14:textId="77777777" w:rsidR="00C51B84" w:rsidRPr="005C3A1E" w:rsidRDefault="00C51B84" w:rsidP="00C51B84">
            <w:pPr>
              <w:rPr>
                <w:rFonts w:ascii="Lato" w:hAnsi="Lato"/>
                <w:bCs/>
              </w:rPr>
            </w:pPr>
            <w:r w:rsidRPr="005C3A1E">
              <w:rPr>
                <w:rFonts w:ascii="Lato" w:hAnsi="Lato"/>
                <w:bCs/>
              </w:rPr>
              <w:t>-Provide families with attendance requirements of elementary school.</w:t>
            </w:r>
          </w:p>
          <w:p w14:paraId="6E5C6211" w14:textId="77777777" w:rsidR="00C51B84" w:rsidRPr="005C3A1E" w:rsidRDefault="00C51B84" w:rsidP="00C51B84">
            <w:pPr>
              <w:rPr>
                <w:rFonts w:ascii="Lato" w:hAnsi="Lato"/>
                <w:bCs/>
              </w:rPr>
            </w:pPr>
          </w:p>
          <w:p w14:paraId="692B09AE" w14:textId="77777777" w:rsidR="00C51B84" w:rsidRPr="005C3A1E" w:rsidRDefault="00C51B84" w:rsidP="00C51B84">
            <w:pPr>
              <w:rPr>
                <w:rFonts w:ascii="Lato" w:hAnsi="Lato"/>
                <w:bCs/>
              </w:rPr>
            </w:pPr>
            <w:r w:rsidRPr="005C3A1E">
              <w:rPr>
                <w:rFonts w:ascii="Lato" w:hAnsi="Lato"/>
                <w:bCs/>
              </w:rPr>
              <w:t>-Provide staff with information about the importance of regular attendance and help them be able to articulate to families the difference Head Start makes.</w:t>
            </w:r>
          </w:p>
          <w:p w14:paraId="331F3A71" w14:textId="77777777" w:rsidR="00C51B84" w:rsidRPr="005C3A1E" w:rsidRDefault="00C51B84" w:rsidP="00C51B84">
            <w:pPr>
              <w:rPr>
                <w:rFonts w:ascii="Lato" w:hAnsi="Lato"/>
                <w:bCs/>
              </w:rPr>
            </w:pPr>
          </w:p>
          <w:p w14:paraId="5011DFE9" w14:textId="77777777" w:rsidR="00C51B84" w:rsidRPr="005C3A1E" w:rsidRDefault="00C51B84" w:rsidP="00C51B84">
            <w:pPr>
              <w:rPr>
                <w:rFonts w:ascii="Lato" w:hAnsi="Lato"/>
                <w:bCs/>
              </w:rPr>
            </w:pPr>
            <w:r w:rsidRPr="005C3A1E">
              <w:rPr>
                <w:rFonts w:ascii="Lato" w:hAnsi="Lato"/>
                <w:bCs/>
              </w:rPr>
              <w:t xml:space="preserve">-Acknowledge good attendance of children by Enrollment Coordinator sending certificates/letter to families. </w:t>
            </w:r>
          </w:p>
          <w:p w14:paraId="15DEFE28" w14:textId="291394FA" w:rsidR="00C51B84" w:rsidRPr="00100C6E" w:rsidRDefault="00C51B84" w:rsidP="00C51B84">
            <w:pPr>
              <w:rPr>
                <w:rFonts w:ascii="Lato" w:hAnsi="Lato"/>
                <w:bCs/>
              </w:rPr>
            </w:pPr>
          </w:p>
        </w:tc>
        <w:tc>
          <w:tcPr>
            <w:tcW w:w="2550" w:type="dxa"/>
          </w:tcPr>
          <w:p w14:paraId="26C8F397" w14:textId="29FF3FA2" w:rsidR="00C51B84" w:rsidRPr="00100C6E" w:rsidRDefault="00C51B84" w:rsidP="00C51B84">
            <w:pPr>
              <w:rPr>
                <w:rFonts w:ascii="Lato" w:hAnsi="Lato"/>
                <w:bCs/>
              </w:rPr>
            </w:pPr>
            <w:r w:rsidRPr="005C3A1E">
              <w:rPr>
                <w:rFonts w:ascii="Lato" w:hAnsi="Lato"/>
                <w:bCs/>
              </w:rPr>
              <w:t>ECS Director, Director of Center Based Operations, Enrollment Coordinator, Family Engagement Manager, Family Advocates, Center Managers, and Teaching Staff</w:t>
            </w:r>
          </w:p>
        </w:tc>
        <w:tc>
          <w:tcPr>
            <w:tcW w:w="2484" w:type="dxa"/>
          </w:tcPr>
          <w:p w14:paraId="06359E08" w14:textId="1F9E3EAA" w:rsidR="00C51B84" w:rsidRPr="00100C6E" w:rsidRDefault="00C51B84" w:rsidP="00C51B84">
            <w:pPr>
              <w:rPr>
                <w:rFonts w:ascii="Lato" w:hAnsi="Lato"/>
                <w:bCs/>
              </w:rPr>
            </w:pPr>
            <w:r w:rsidRPr="005C3A1E">
              <w:rPr>
                <w:rFonts w:ascii="Lato" w:hAnsi="Lato"/>
                <w:bCs/>
              </w:rPr>
              <w:t>September 2023 and ongoing</w:t>
            </w:r>
          </w:p>
        </w:tc>
        <w:tc>
          <w:tcPr>
            <w:tcW w:w="2620" w:type="dxa"/>
          </w:tcPr>
          <w:p w14:paraId="51FC58E5" w14:textId="77777777" w:rsidR="00C51B84" w:rsidRPr="00100C6E" w:rsidRDefault="00C51B84" w:rsidP="00C51B84">
            <w:pPr>
              <w:rPr>
                <w:rFonts w:ascii="Lato" w:hAnsi="Lato"/>
                <w:bCs/>
                <w:u w:val="single"/>
              </w:rPr>
            </w:pPr>
          </w:p>
        </w:tc>
      </w:tr>
      <w:tr w:rsidR="00C51B84" w:rsidRPr="00100C6E" w14:paraId="0606A463" w14:textId="77777777" w:rsidTr="006010CD">
        <w:tc>
          <w:tcPr>
            <w:tcW w:w="2530" w:type="dxa"/>
          </w:tcPr>
          <w:p w14:paraId="643DD8A2" w14:textId="58C7C5D5" w:rsidR="00C51B84" w:rsidRPr="00100C6E" w:rsidRDefault="00C51B84" w:rsidP="00C51B84">
            <w:pPr>
              <w:rPr>
                <w:rFonts w:ascii="Lato" w:hAnsi="Lato"/>
                <w:bCs/>
              </w:rPr>
            </w:pPr>
            <w:r w:rsidRPr="005C3A1E">
              <w:rPr>
                <w:rFonts w:ascii="Lato" w:hAnsi="Lato"/>
                <w:bCs/>
              </w:rPr>
              <w:t xml:space="preserve">Continue to implement creative recruitment </w:t>
            </w:r>
            <w:r w:rsidRPr="005C3A1E">
              <w:rPr>
                <w:rFonts w:ascii="Lato" w:hAnsi="Lato"/>
                <w:bCs/>
              </w:rPr>
              <w:lastRenderedPageBreak/>
              <w:t>strategies to ensure the program has successfully recruited eligible children in all areas of the county.</w:t>
            </w:r>
          </w:p>
        </w:tc>
        <w:tc>
          <w:tcPr>
            <w:tcW w:w="2766" w:type="dxa"/>
          </w:tcPr>
          <w:p w14:paraId="02FD7491" w14:textId="77777777" w:rsidR="00C51B84" w:rsidRPr="005C3A1E" w:rsidRDefault="00C51B84" w:rsidP="00C51B84">
            <w:pPr>
              <w:rPr>
                <w:rFonts w:ascii="Lato" w:hAnsi="Lato"/>
                <w:bCs/>
              </w:rPr>
            </w:pPr>
            <w:r w:rsidRPr="005C3A1E">
              <w:rPr>
                <w:rFonts w:ascii="Lato" w:hAnsi="Lato"/>
                <w:bCs/>
              </w:rPr>
              <w:lastRenderedPageBreak/>
              <w:t xml:space="preserve">-Work with Marketing Director to ramp up </w:t>
            </w:r>
            <w:r w:rsidRPr="005C3A1E">
              <w:rPr>
                <w:rFonts w:ascii="Lato" w:hAnsi="Lato"/>
                <w:bCs/>
              </w:rPr>
              <w:lastRenderedPageBreak/>
              <w:t>recruitment efforts in rural areas to ensure program is reaching eligible children and families.</w:t>
            </w:r>
          </w:p>
          <w:p w14:paraId="506D9FA3" w14:textId="77777777" w:rsidR="00C51B84" w:rsidRPr="005C3A1E" w:rsidRDefault="00C51B84" w:rsidP="00C51B84">
            <w:pPr>
              <w:rPr>
                <w:rFonts w:ascii="Lato" w:hAnsi="Lato"/>
                <w:bCs/>
              </w:rPr>
            </w:pPr>
          </w:p>
          <w:p w14:paraId="18921C91" w14:textId="77777777" w:rsidR="00C51B84" w:rsidRPr="005C3A1E" w:rsidRDefault="00C51B84" w:rsidP="00C51B84">
            <w:pPr>
              <w:rPr>
                <w:rFonts w:ascii="Lato" w:hAnsi="Lato"/>
                <w:bCs/>
              </w:rPr>
            </w:pPr>
            <w:r w:rsidRPr="005C3A1E">
              <w:rPr>
                <w:rFonts w:ascii="Lato" w:hAnsi="Lato"/>
                <w:bCs/>
              </w:rPr>
              <w:t>-  Utilize recruitment committee to identify innovative strategies for recruitment.</w:t>
            </w:r>
          </w:p>
          <w:p w14:paraId="385EA3D1" w14:textId="77777777" w:rsidR="00C51B84" w:rsidRPr="005C3A1E" w:rsidRDefault="00C51B84" w:rsidP="00C51B84">
            <w:pPr>
              <w:rPr>
                <w:rFonts w:ascii="Lato" w:hAnsi="Lato"/>
                <w:bCs/>
              </w:rPr>
            </w:pPr>
          </w:p>
          <w:p w14:paraId="21BF6B29" w14:textId="05307B20" w:rsidR="00C51B84" w:rsidRPr="005C3A1E" w:rsidRDefault="00C51B84" w:rsidP="00C51B84">
            <w:pPr>
              <w:rPr>
                <w:rFonts w:ascii="Lato" w:hAnsi="Lato"/>
                <w:bCs/>
              </w:rPr>
            </w:pPr>
            <w:r w:rsidRPr="005C3A1E">
              <w:rPr>
                <w:rFonts w:ascii="Lato" w:hAnsi="Lato"/>
                <w:bCs/>
              </w:rPr>
              <w:t xml:space="preserve">-Each center/location will create and implement an annual recruitment plan that will include a minimum of </w:t>
            </w:r>
            <w:r w:rsidR="00C74667" w:rsidRPr="005C3A1E">
              <w:rPr>
                <w:rFonts w:ascii="Lato" w:hAnsi="Lato"/>
                <w:bCs/>
              </w:rPr>
              <w:t>two</w:t>
            </w:r>
            <w:r w:rsidRPr="005C3A1E">
              <w:rPr>
                <w:rFonts w:ascii="Lato" w:hAnsi="Lato"/>
                <w:bCs/>
              </w:rPr>
              <w:t xml:space="preserve"> recruitment events/strategies each month.</w:t>
            </w:r>
          </w:p>
          <w:p w14:paraId="477EBC64" w14:textId="77777777" w:rsidR="00C51B84" w:rsidRPr="005C3A1E" w:rsidRDefault="00C51B84" w:rsidP="00C51B84">
            <w:pPr>
              <w:rPr>
                <w:rFonts w:ascii="Lato" w:hAnsi="Lato"/>
                <w:bCs/>
              </w:rPr>
            </w:pPr>
          </w:p>
          <w:p w14:paraId="640E2084" w14:textId="6BBB63F9" w:rsidR="00C51B84" w:rsidRPr="005C3A1E" w:rsidRDefault="00C51B84" w:rsidP="00C51B84">
            <w:pPr>
              <w:rPr>
                <w:rFonts w:ascii="Lato" w:hAnsi="Lato"/>
                <w:bCs/>
              </w:rPr>
            </w:pPr>
            <w:r w:rsidRPr="005C3A1E">
              <w:rPr>
                <w:rFonts w:ascii="Lato" w:hAnsi="Lato"/>
                <w:bCs/>
              </w:rPr>
              <w:t>-Connect with community vendors to identify if rural locations can recruit on electr</w:t>
            </w:r>
            <w:r w:rsidR="007B0DEC">
              <w:rPr>
                <w:rFonts w:ascii="Lato" w:hAnsi="Lato"/>
                <w:bCs/>
              </w:rPr>
              <w:t>on</w:t>
            </w:r>
            <w:r w:rsidRPr="005C3A1E">
              <w:rPr>
                <w:rFonts w:ascii="Lato" w:hAnsi="Lato"/>
                <w:bCs/>
              </w:rPr>
              <w:t>ic billboards</w:t>
            </w:r>
          </w:p>
          <w:p w14:paraId="0D026024" w14:textId="77777777" w:rsidR="00C51B84" w:rsidRPr="005C3A1E" w:rsidRDefault="00C51B84" w:rsidP="00C51B84">
            <w:pPr>
              <w:rPr>
                <w:rFonts w:ascii="Lato" w:hAnsi="Lato"/>
                <w:bCs/>
              </w:rPr>
            </w:pPr>
          </w:p>
          <w:p w14:paraId="33AC97F1" w14:textId="21ACA4F8" w:rsidR="00C51B84" w:rsidRPr="00100C6E" w:rsidRDefault="00C51B84" w:rsidP="00C51B84">
            <w:pPr>
              <w:rPr>
                <w:rFonts w:ascii="Lato" w:hAnsi="Lato"/>
                <w:bCs/>
              </w:rPr>
            </w:pPr>
          </w:p>
        </w:tc>
        <w:tc>
          <w:tcPr>
            <w:tcW w:w="2550" w:type="dxa"/>
          </w:tcPr>
          <w:p w14:paraId="7F4DD143" w14:textId="4038E977" w:rsidR="00C51B84" w:rsidRPr="00100C6E" w:rsidRDefault="00C51B84" w:rsidP="00C51B84">
            <w:pPr>
              <w:rPr>
                <w:rFonts w:ascii="Lato" w:hAnsi="Lato"/>
                <w:bCs/>
              </w:rPr>
            </w:pPr>
            <w:r w:rsidRPr="005C3A1E">
              <w:rPr>
                <w:rFonts w:ascii="Lato" w:hAnsi="Lato"/>
                <w:bCs/>
              </w:rPr>
              <w:lastRenderedPageBreak/>
              <w:t xml:space="preserve">ECS Director, Director of Center Based </w:t>
            </w:r>
            <w:r w:rsidRPr="005C3A1E">
              <w:rPr>
                <w:rFonts w:ascii="Lato" w:hAnsi="Lato"/>
                <w:bCs/>
              </w:rPr>
              <w:lastRenderedPageBreak/>
              <w:t>Operations, Enrollment Coordinator, Marketing Director, ECS Management Team, Families, and all Staff</w:t>
            </w:r>
          </w:p>
        </w:tc>
        <w:tc>
          <w:tcPr>
            <w:tcW w:w="2484" w:type="dxa"/>
          </w:tcPr>
          <w:p w14:paraId="6761F9F0" w14:textId="14D6BB41" w:rsidR="00C51B84" w:rsidRPr="00100C6E" w:rsidRDefault="00C51B84" w:rsidP="00C51B84">
            <w:pPr>
              <w:rPr>
                <w:rFonts w:ascii="Lato" w:hAnsi="Lato"/>
                <w:bCs/>
              </w:rPr>
            </w:pPr>
            <w:r w:rsidRPr="005C3A1E">
              <w:rPr>
                <w:rFonts w:ascii="Lato" w:hAnsi="Lato"/>
                <w:bCs/>
              </w:rPr>
              <w:lastRenderedPageBreak/>
              <w:t xml:space="preserve">Ongoing </w:t>
            </w:r>
          </w:p>
        </w:tc>
        <w:tc>
          <w:tcPr>
            <w:tcW w:w="2620" w:type="dxa"/>
          </w:tcPr>
          <w:p w14:paraId="34BE5D1B" w14:textId="77777777" w:rsidR="00C51B84" w:rsidRPr="00100C6E" w:rsidRDefault="00C51B84" w:rsidP="00C51B84">
            <w:pPr>
              <w:rPr>
                <w:rFonts w:ascii="Lato" w:hAnsi="Lato"/>
                <w:bCs/>
                <w:u w:val="single"/>
              </w:rPr>
            </w:pPr>
          </w:p>
        </w:tc>
      </w:tr>
      <w:tr w:rsidR="00C51B84" w:rsidRPr="00100C6E" w14:paraId="1B3B664A" w14:textId="77777777" w:rsidTr="006010CD">
        <w:tc>
          <w:tcPr>
            <w:tcW w:w="2530" w:type="dxa"/>
          </w:tcPr>
          <w:p w14:paraId="455C405F" w14:textId="2F2F060B" w:rsidR="00C51B84" w:rsidRPr="00100C6E" w:rsidRDefault="00C51B84" w:rsidP="00C51B84">
            <w:pPr>
              <w:rPr>
                <w:rFonts w:ascii="Lato" w:eastAsia="Calibri" w:hAnsi="Lato" w:cs="Calibri"/>
              </w:rPr>
            </w:pPr>
            <w:r w:rsidRPr="005C3A1E">
              <w:rPr>
                <w:rFonts w:ascii="Lato" w:hAnsi="Lato"/>
                <w:bCs/>
              </w:rPr>
              <w:t>Continue to implement creative recruitment and retention strategies for staff.</w:t>
            </w:r>
          </w:p>
        </w:tc>
        <w:tc>
          <w:tcPr>
            <w:tcW w:w="2766" w:type="dxa"/>
          </w:tcPr>
          <w:p w14:paraId="3A0799FB" w14:textId="77777777" w:rsidR="00C51B84" w:rsidRPr="005C3A1E" w:rsidRDefault="00C51B84" w:rsidP="00C51B84">
            <w:pPr>
              <w:rPr>
                <w:rFonts w:ascii="Lato" w:hAnsi="Lato"/>
                <w:bCs/>
              </w:rPr>
            </w:pPr>
            <w:r w:rsidRPr="005C3A1E">
              <w:rPr>
                <w:rFonts w:ascii="Lato" w:hAnsi="Lato"/>
                <w:bCs/>
              </w:rPr>
              <w:t xml:space="preserve">-Continue to offer internal CDA course for potential candidates to assist them in obtaining necessary credentials for positions. </w:t>
            </w:r>
          </w:p>
          <w:p w14:paraId="50AAFEAF" w14:textId="77777777" w:rsidR="00C51B84" w:rsidRPr="005C3A1E" w:rsidRDefault="00C51B84" w:rsidP="00C51B84">
            <w:pPr>
              <w:rPr>
                <w:rFonts w:ascii="Lato" w:hAnsi="Lato"/>
                <w:bCs/>
              </w:rPr>
            </w:pPr>
          </w:p>
          <w:p w14:paraId="4AF96ADF" w14:textId="77777777" w:rsidR="00C51B84" w:rsidRPr="005C3A1E" w:rsidRDefault="00C51B84" w:rsidP="00C51B84">
            <w:pPr>
              <w:rPr>
                <w:rFonts w:ascii="Lato" w:hAnsi="Lato"/>
                <w:bCs/>
              </w:rPr>
            </w:pPr>
            <w:r w:rsidRPr="005C3A1E">
              <w:rPr>
                <w:rFonts w:ascii="Lato" w:hAnsi="Lato"/>
                <w:bCs/>
              </w:rPr>
              <w:t>-Continue to promote “why work at CEO” highlights.</w:t>
            </w:r>
          </w:p>
          <w:p w14:paraId="5D85CB0C" w14:textId="77777777" w:rsidR="00C51B84" w:rsidRPr="005C3A1E" w:rsidRDefault="00C51B84" w:rsidP="00C51B84">
            <w:pPr>
              <w:rPr>
                <w:rFonts w:ascii="Lato" w:hAnsi="Lato"/>
                <w:bCs/>
              </w:rPr>
            </w:pPr>
          </w:p>
          <w:p w14:paraId="70CB639F" w14:textId="77777777" w:rsidR="00C51B84" w:rsidRPr="005C3A1E" w:rsidRDefault="00C51B84" w:rsidP="00C51B84">
            <w:pPr>
              <w:rPr>
                <w:rFonts w:ascii="Lato" w:hAnsi="Lato"/>
                <w:bCs/>
              </w:rPr>
            </w:pPr>
            <w:r w:rsidRPr="005C3A1E">
              <w:rPr>
                <w:rFonts w:ascii="Lato" w:hAnsi="Lato"/>
                <w:bCs/>
              </w:rPr>
              <w:t xml:space="preserve">-Encourage Head Start families to apply for positions they are eligible for and host various informational sessions around job opportunities. </w:t>
            </w:r>
          </w:p>
          <w:p w14:paraId="45B9C9EA" w14:textId="77777777" w:rsidR="00C51B84" w:rsidRPr="005C3A1E" w:rsidRDefault="00C51B84" w:rsidP="00C51B84">
            <w:pPr>
              <w:rPr>
                <w:rFonts w:ascii="Lato" w:hAnsi="Lato"/>
                <w:bCs/>
              </w:rPr>
            </w:pPr>
          </w:p>
          <w:p w14:paraId="0383F94B" w14:textId="77777777" w:rsidR="00C51B84" w:rsidRPr="005C3A1E" w:rsidRDefault="00C51B84" w:rsidP="00C51B84">
            <w:pPr>
              <w:rPr>
                <w:rFonts w:ascii="Lato" w:hAnsi="Lato"/>
                <w:bCs/>
              </w:rPr>
            </w:pPr>
            <w:r w:rsidRPr="005C3A1E">
              <w:rPr>
                <w:rFonts w:ascii="Lato" w:hAnsi="Lato"/>
                <w:bCs/>
              </w:rPr>
              <w:t>-Provide paid training and develop robust, comprehensive training plan for new staff.</w:t>
            </w:r>
          </w:p>
          <w:p w14:paraId="78FF5935" w14:textId="77777777" w:rsidR="00C51B84" w:rsidRPr="005C3A1E" w:rsidRDefault="00C51B84" w:rsidP="00C51B84">
            <w:pPr>
              <w:rPr>
                <w:rFonts w:ascii="Lato" w:hAnsi="Lato"/>
                <w:bCs/>
              </w:rPr>
            </w:pPr>
          </w:p>
          <w:p w14:paraId="770E3179" w14:textId="77777777" w:rsidR="00C51B84" w:rsidRPr="005C3A1E" w:rsidRDefault="00C51B84" w:rsidP="00C51B84">
            <w:pPr>
              <w:rPr>
                <w:rFonts w:ascii="Lato" w:hAnsi="Lato"/>
                <w:bCs/>
              </w:rPr>
            </w:pPr>
            <w:r w:rsidRPr="005C3A1E">
              <w:rPr>
                <w:rFonts w:ascii="Lato" w:hAnsi="Lato"/>
                <w:bCs/>
              </w:rPr>
              <w:t>-Survey CEO staff on current agency retention efforts, identify strategies that are working, and evaluate alternative suggestions.</w:t>
            </w:r>
          </w:p>
          <w:p w14:paraId="768CEC75" w14:textId="77777777" w:rsidR="00C51B84" w:rsidRPr="005C3A1E" w:rsidRDefault="00C51B84" w:rsidP="00C51B84">
            <w:pPr>
              <w:rPr>
                <w:rFonts w:ascii="Lato" w:hAnsi="Lato"/>
                <w:bCs/>
              </w:rPr>
            </w:pPr>
          </w:p>
          <w:p w14:paraId="17584E4D" w14:textId="77777777" w:rsidR="00C51B84" w:rsidRPr="005C3A1E" w:rsidRDefault="00C51B84" w:rsidP="00C51B84">
            <w:pPr>
              <w:rPr>
                <w:rFonts w:ascii="Lato" w:hAnsi="Lato"/>
                <w:bCs/>
              </w:rPr>
            </w:pPr>
          </w:p>
          <w:p w14:paraId="7F1E5872" w14:textId="6B13126C" w:rsidR="00C51B84" w:rsidRPr="00100C6E" w:rsidRDefault="00C51B84" w:rsidP="00C51B84">
            <w:pPr>
              <w:rPr>
                <w:rFonts w:ascii="Lato" w:eastAsia="Calibri" w:hAnsi="Lato" w:cs="Calibri"/>
              </w:rPr>
            </w:pPr>
          </w:p>
        </w:tc>
        <w:tc>
          <w:tcPr>
            <w:tcW w:w="2550" w:type="dxa"/>
          </w:tcPr>
          <w:p w14:paraId="4A3408BF" w14:textId="27693B60" w:rsidR="00C51B84" w:rsidRPr="00100C6E" w:rsidRDefault="00C51B84" w:rsidP="00C51B84">
            <w:pPr>
              <w:rPr>
                <w:rFonts w:ascii="Lato" w:eastAsia="Calibri" w:hAnsi="Lato" w:cs="Calibri"/>
              </w:rPr>
            </w:pPr>
            <w:r w:rsidRPr="005C3A1E">
              <w:rPr>
                <w:rFonts w:ascii="Lato" w:hAnsi="Lato"/>
                <w:bCs/>
              </w:rPr>
              <w:lastRenderedPageBreak/>
              <w:t>ECS Director, Director of Center Based Operations, ECS Management Team, HR, Marketing, All ECS staff</w:t>
            </w:r>
          </w:p>
        </w:tc>
        <w:tc>
          <w:tcPr>
            <w:tcW w:w="2484" w:type="dxa"/>
          </w:tcPr>
          <w:p w14:paraId="494060A0" w14:textId="31ECD549" w:rsidR="00C51B84" w:rsidRPr="00100C6E" w:rsidRDefault="00C51B84" w:rsidP="00C51B84">
            <w:pPr>
              <w:rPr>
                <w:rFonts w:ascii="Lato" w:eastAsia="Calibri" w:hAnsi="Lato" w:cs="Calibri"/>
              </w:rPr>
            </w:pPr>
            <w:r w:rsidRPr="005C3A1E">
              <w:rPr>
                <w:rFonts w:ascii="Lato" w:eastAsia="Calibri" w:hAnsi="Lato" w:cs="Calibri"/>
                <w:bCs/>
              </w:rPr>
              <w:t xml:space="preserve">Ongoing </w:t>
            </w:r>
          </w:p>
        </w:tc>
        <w:tc>
          <w:tcPr>
            <w:tcW w:w="2620" w:type="dxa"/>
          </w:tcPr>
          <w:p w14:paraId="45C7C0C7" w14:textId="1C2F8A4A" w:rsidR="00C51B84" w:rsidRPr="00100C6E" w:rsidRDefault="00C51B84" w:rsidP="00C51B84">
            <w:pPr>
              <w:rPr>
                <w:rFonts w:ascii="Lato" w:eastAsia="Calibri" w:hAnsi="Lato" w:cs="Calibri"/>
              </w:rPr>
            </w:pPr>
          </w:p>
        </w:tc>
      </w:tr>
      <w:tr w:rsidR="00C51B84" w:rsidRPr="00100C6E" w14:paraId="6C1D251F" w14:textId="77777777" w:rsidTr="006010CD">
        <w:tc>
          <w:tcPr>
            <w:tcW w:w="2530" w:type="dxa"/>
          </w:tcPr>
          <w:p w14:paraId="71F8DFA3" w14:textId="0B067E3C" w:rsidR="00C51B84" w:rsidRPr="00100C6E" w:rsidRDefault="00C51B84" w:rsidP="00C51B84">
            <w:pPr>
              <w:rPr>
                <w:rFonts w:ascii="Lato" w:hAnsi="Lato"/>
              </w:rPr>
            </w:pPr>
            <w:r w:rsidRPr="00C911C3">
              <w:rPr>
                <w:rFonts w:ascii="Lato" w:hAnsi="Lato"/>
                <w:bCs/>
              </w:rPr>
              <w:t>Increase staff training and knowledge around agency lock down procedures</w:t>
            </w:r>
            <w:r w:rsidR="009C79CA">
              <w:rPr>
                <w:rFonts w:ascii="Lato" w:hAnsi="Lato"/>
                <w:bCs/>
              </w:rPr>
              <w:t>.</w:t>
            </w:r>
          </w:p>
        </w:tc>
        <w:tc>
          <w:tcPr>
            <w:tcW w:w="2766" w:type="dxa"/>
          </w:tcPr>
          <w:p w14:paraId="441EF1DD" w14:textId="77777777" w:rsidR="00C51B84" w:rsidRPr="00C911C3" w:rsidRDefault="00C51B84" w:rsidP="00C51B84">
            <w:pPr>
              <w:rPr>
                <w:rFonts w:ascii="Lato" w:hAnsi="Lato"/>
                <w:bCs/>
              </w:rPr>
            </w:pPr>
            <w:r w:rsidRPr="00C911C3">
              <w:rPr>
                <w:rFonts w:ascii="Lato" w:hAnsi="Lato"/>
                <w:bCs/>
              </w:rPr>
              <w:t>-Incorporate lock down training into pre-service for all staff by collaborating with local experts to provide training.</w:t>
            </w:r>
          </w:p>
          <w:p w14:paraId="72317EFA" w14:textId="77777777" w:rsidR="00C51B84" w:rsidRPr="00C911C3" w:rsidRDefault="00C51B84" w:rsidP="00C51B84">
            <w:pPr>
              <w:rPr>
                <w:rFonts w:ascii="Lato" w:hAnsi="Lato"/>
                <w:bCs/>
              </w:rPr>
            </w:pPr>
          </w:p>
          <w:p w14:paraId="6FE138E6" w14:textId="77777777" w:rsidR="00C51B84" w:rsidRPr="00C911C3" w:rsidRDefault="00C51B84" w:rsidP="00C51B84">
            <w:pPr>
              <w:rPr>
                <w:rFonts w:ascii="Lato" w:hAnsi="Lato"/>
                <w:bCs/>
              </w:rPr>
            </w:pPr>
            <w:r w:rsidRPr="00C911C3">
              <w:rPr>
                <w:rFonts w:ascii="Lato" w:hAnsi="Lato"/>
                <w:bCs/>
              </w:rPr>
              <w:t>-Provide all staff with top 5 strategies they should be implementing during lock down.</w:t>
            </w:r>
          </w:p>
          <w:p w14:paraId="2E50C7F7" w14:textId="77777777" w:rsidR="00C51B84" w:rsidRPr="00C911C3" w:rsidRDefault="00C51B84" w:rsidP="00C51B84">
            <w:pPr>
              <w:rPr>
                <w:rFonts w:ascii="Lato" w:hAnsi="Lato"/>
                <w:bCs/>
              </w:rPr>
            </w:pPr>
          </w:p>
          <w:p w14:paraId="6C1424AC" w14:textId="77777777" w:rsidR="00C51B84" w:rsidRPr="00C911C3" w:rsidRDefault="00C51B84" w:rsidP="00C51B84">
            <w:pPr>
              <w:rPr>
                <w:rFonts w:ascii="Lato" w:hAnsi="Lato"/>
                <w:bCs/>
              </w:rPr>
            </w:pPr>
            <w:r w:rsidRPr="00C911C3">
              <w:rPr>
                <w:rFonts w:ascii="Lato" w:hAnsi="Lato"/>
                <w:bCs/>
              </w:rPr>
              <w:t>-Revisit lock down procedure and training 3-4 times throughout school year with all staff.</w:t>
            </w:r>
          </w:p>
          <w:p w14:paraId="73A86E8B" w14:textId="652FBFBA" w:rsidR="00C51B84" w:rsidRPr="00100C6E" w:rsidRDefault="00C51B84" w:rsidP="00C51B84">
            <w:pPr>
              <w:rPr>
                <w:rFonts w:ascii="Lato" w:hAnsi="Lato"/>
              </w:rPr>
            </w:pPr>
          </w:p>
        </w:tc>
        <w:tc>
          <w:tcPr>
            <w:tcW w:w="2550" w:type="dxa"/>
          </w:tcPr>
          <w:p w14:paraId="1FA5ADEE" w14:textId="2565A5B1" w:rsidR="00C51B84" w:rsidRPr="00100C6E" w:rsidRDefault="00C51B84" w:rsidP="00C51B84">
            <w:pPr>
              <w:rPr>
                <w:rFonts w:ascii="Lato" w:hAnsi="Lato"/>
              </w:rPr>
            </w:pPr>
            <w:r w:rsidRPr="005C3A1E">
              <w:rPr>
                <w:rFonts w:ascii="Lato" w:hAnsi="Lato"/>
                <w:bCs/>
              </w:rPr>
              <w:lastRenderedPageBreak/>
              <w:t>ECS Director, Director of Center Based Operations, Management Team, All Staff, and Quality Assurance Coordinator</w:t>
            </w:r>
          </w:p>
        </w:tc>
        <w:tc>
          <w:tcPr>
            <w:tcW w:w="2484" w:type="dxa"/>
          </w:tcPr>
          <w:p w14:paraId="320E3870" w14:textId="47922DC6" w:rsidR="00C51B84" w:rsidRPr="00100C6E" w:rsidRDefault="00C51B84" w:rsidP="00C51B84">
            <w:pPr>
              <w:rPr>
                <w:rFonts w:ascii="Lato" w:eastAsia="Calibri" w:hAnsi="Lato" w:cs="Calibri"/>
              </w:rPr>
            </w:pPr>
            <w:r w:rsidRPr="005C3A1E">
              <w:rPr>
                <w:rFonts w:ascii="Lato" w:eastAsia="Calibri" w:hAnsi="Lato" w:cs="Calibri"/>
                <w:bCs/>
              </w:rPr>
              <w:t xml:space="preserve">September 2023 and ongoing </w:t>
            </w:r>
          </w:p>
        </w:tc>
        <w:tc>
          <w:tcPr>
            <w:tcW w:w="2620" w:type="dxa"/>
          </w:tcPr>
          <w:p w14:paraId="6697E445" w14:textId="77777777" w:rsidR="00C51B84" w:rsidRPr="00100C6E" w:rsidRDefault="00C51B84" w:rsidP="00C51B84">
            <w:pPr>
              <w:rPr>
                <w:rFonts w:ascii="Lato" w:eastAsia="Calibri" w:hAnsi="Lato" w:cs="Calibri"/>
              </w:rPr>
            </w:pPr>
          </w:p>
        </w:tc>
      </w:tr>
      <w:tr w:rsidR="00C51B84" w:rsidRPr="00100C6E" w14:paraId="3F083CF6" w14:textId="77777777" w:rsidTr="006010CD">
        <w:tc>
          <w:tcPr>
            <w:tcW w:w="2530" w:type="dxa"/>
          </w:tcPr>
          <w:p w14:paraId="4CFDDA30" w14:textId="4B08B049" w:rsidR="00C51B84" w:rsidRDefault="00C51B84" w:rsidP="00C51B84">
            <w:pPr>
              <w:rPr>
                <w:rFonts w:ascii="Lato" w:hAnsi="Lato"/>
              </w:rPr>
            </w:pPr>
            <w:r w:rsidRPr="00C911C3">
              <w:rPr>
                <w:rFonts w:ascii="Lato" w:hAnsi="Lato"/>
                <w:bCs/>
              </w:rPr>
              <w:t>CEO will successfully submit our 5-year EHS/HS 5-year grant application</w:t>
            </w:r>
            <w:r w:rsidR="00930552">
              <w:rPr>
                <w:rFonts w:ascii="Lato" w:hAnsi="Lato"/>
                <w:bCs/>
              </w:rPr>
              <w:t>.</w:t>
            </w:r>
          </w:p>
        </w:tc>
        <w:tc>
          <w:tcPr>
            <w:tcW w:w="2766" w:type="dxa"/>
          </w:tcPr>
          <w:p w14:paraId="4C3CAF57" w14:textId="77777777" w:rsidR="00C51B84" w:rsidRPr="00C911C3" w:rsidRDefault="00C51B84" w:rsidP="00C51B84">
            <w:pPr>
              <w:rPr>
                <w:rFonts w:ascii="Lato" w:hAnsi="Lato"/>
                <w:bCs/>
              </w:rPr>
            </w:pPr>
            <w:r w:rsidRPr="00C911C3">
              <w:rPr>
                <w:rFonts w:ascii="Lato" w:hAnsi="Lato"/>
                <w:bCs/>
              </w:rPr>
              <w:t>-ECS Director will work with CEO leadership to analyze community needs data and utilize results to drive completion of components of grant application.</w:t>
            </w:r>
          </w:p>
          <w:p w14:paraId="4F1F8BA6" w14:textId="77777777" w:rsidR="00C51B84" w:rsidRPr="00C911C3" w:rsidRDefault="00C51B84" w:rsidP="00C51B84">
            <w:pPr>
              <w:rPr>
                <w:rFonts w:ascii="Lato" w:hAnsi="Lato"/>
                <w:bCs/>
              </w:rPr>
            </w:pPr>
          </w:p>
          <w:p w14:paraId="083D407E" w14:textId="77777777" w:rsidR="00C51B84" w:rsidRPr="00C911C3" w:rsidRDefault="00C51B84" w:rsidP="00C51B84">
            <w:pPr>
              <w:rPr>
                <w:rFonts w:ascii="Lato" w:hAnsi="Lato"/>
                <w:bCs/>
              </w:rPr>
            </w:pPr>
            <w:r w:rsidRPr="00C911C3">
              <w:rPr>
                <w:rFonts w:ascii="Lato" w:hAnsi="Lato"/>
                <w:bCs/>
              </w:rPr>
              <w:t>-CEO will work with external grant consultant to support grant writing efforts.</w:t>
            </w:r>
          </w:p>
          <w:p w14:paraId="30DFC571" w14:textId="77777777" w:rsidR="00C51B84" w:rsidRPr="00C911C3" w:rsidRDefault="00C51B84" w:rsidP="00C51B84">
            <w:pPr>
              <w:rPr>
                <w:rFonts w:ascii="Lato" w:hAnsi="Lato"/>
                <w:bCs/>
              </w:rPr>
            </w:pPr>
          </w:p>
          <w:p w14:paraId="13A64536" w14:textId="77777777" w:rsidR="00C51B84" w:rsidRPr="00C911C3" w:rsidRDefault="00C51B84" w:rsidP="00C51B84">
            <w:pPr>
              <w:rPr>
                <w:rFonts w:ascii="Lato" w:hAnsi="Lato"/>
                <w:bCs/>
              </w:rPr>
            </w:pPr>
            <w:r w:rsidRPr="00C911C3">
              <w:rPr>
                <w:rFonts w:ascii="Lato" w:hAnsi="Lato"/>
                <w:bCs/>
              </w:rPr>
              <w:t>-ECS Director will collaborate with stakeholders and utilize program and community data to develop new and/or updated program goals.</w:t>
            </w:r>
          </w:p>
          <w:p w14:paraId="6CB9F531" w14:textId="77777777" w:rsidR="00C51B84" w:rsidRPr="00C911C3" w:rsidRDefault="00C51B84" w:rsidP="00C51B84">
            <w:pPr>
              <w:rPr>
                <w:rFonts w:ascii="Lato" w:hAnsi="Lato"/>
                <w:bCs/>
              </w:rPr>
            </w:pPr>
          </w:p>
          <w:p w14:paraId="41A8413F" w14:textId="35004B11" w:rsidR="00C51B84" w:rsidRDefault="00C51B84" w:rsidP="00C51B84">
            <w:pPr>
              <w:rPr>
                <w:rFonts w:ascii="Lato" w:hAnsi="Lato"/>
              </w:rPr>
            </w:pPr>
            <w:r w:rsidRPr="00C911C3">
              <w:rPr>
                <w:rFonts w:ascii="Lato" w:hAnsi="Lato"/>
                <w:bCs/>
              </w:rPr>
              <w:lastRenderedPageBreak/>
              <w:t>-ECS Director will spearhead grant writing efforts and work with key leadership and CFO to complete grant application for December 2023 submission.</w:t>
            </w:r>
          </w:p>
        </w:tc>
        <w:tc>
          <w:tcPr>
            <w:tcW w:w="2550" w:type="dxa"/>
          </w:tcPr>
          <w:p w14:paraId="6EDBF79C" w14:textId="4DF2E0CB" w:rsidR="00C51B84" w:rsidRPr="00100C6E" w:rsidRDefault="00C51B84" w:rsidP="00C51B84">
            <w:pPr>
              <w:rPr>
                <w:rFonts w:ascii="Lato" w:hAnsi="Lato"/>
              </w:rPr>
            </w:pPr>
            <w:r>
              <w:rPr>
                <w:rFonts w:ascii="Lato" w:hAnsi="Lato"/>
                <w:bCs/>
              </w:rPr>
              <w:lastRenderedPageBreak/>
              <w:t>-ECS Director, Director of Center Based Operations, President/CEO, CFO, Director of Program Operations, External Consultant, CEO Board and Policy Council, and other identified CEO leadership stakeholders</w:t>
            </w:r>
          </w:p>
        </w:tc>
        <w:tc>
          <w:tcPr>
            <w:tcW w:w="2484" w:type="dxa"/>
          </w:tcPr>
          <w:p w14:paraId="07B700D4" w14:textId="79A699BE" w:rsidR="00C51B84" w:rsidRPr="00100C6E" w:rsidRDefault="00C51B84" w:rsidP="00C51B84">
            <w:pPr>
              <w:rPr>
                <w:rFonts w:ascii="Lato" w:eastAsia="Calibri" w:hAnsi="Lato" w:cs="Calibri"/>
              </w:rPr>
            </w:pPr>
            <w:r>
              <w:rPr>
                <w:rFonts w:ascii="Lato" w:eastAsia="Calibri" w:hAnsi="Lato" w:cs="Calibri"/>
                <w:bCs/>
              </w:rPr>
              <w:t>Summer 2023 with due date of January 2024</w:t>
            </w:r>
          </w:p>
        </w:tc>
        <w:tc>
          <w:tcPr>
            <w:tcW w:w="2620" w:type="dxa"/>
          </w:tcPr>
          <w:p w14:paraId="12A780E3" w14:textId="77777777" w:rsidR="00C51B84" w:rsidRPr="00100C6E" w:rsidRDefault="00C51B84" w:rsidP="00C51B84">
            <w:pPr>
              <w:rPr>
                <w:rFonts w:ascii="Lato" w:eastAsia="Calibri" w:hAnsi="Lato" w:cs="Calibri"/>
              </w:rPr>
            </w:pPr>
          </w:p>
        </w:tc>
      </w:tr>
    </w:tbl>
    <w:p w14:paraId="772EEF3B" w14:textId="3280CF76" w:rsidR="00F078E3" w:rsidRPr="00100C6E" w:rsidRDefault="00E423CF" w:rsidP="002B0E5F">
      <w:pPr>
        <w:tabs>
          <w:tab w:val="left" w:pos="10308"/>
        </w:tabs>
        <w:spacing w:line="240" w:lineRule="auto"/>
        <w:rPr>
          <w:rFonts w:ascii="Lato" w:hAnsi="Lato"/>
          <w:bCs/>
          <w:u w:val="single"/>
        </w:rPr>
      </w:pPr>
      <w:r>
        <w:rPr>
          <w:rFonts w:ascii="Lato" w:hAnsi="Lato"/>
          <w:bCs/>
          <w:u w:val="single"/>
        </w:rPr>
        <w:br w:type="textWrapping" w:clear="all"/>
      </w:r>
    </w:p>
    <w:p w14:paraId="139489EA" w14:textId="77777777" w:rsidR="00F078E3" w:rsidRPr="00100C6E" w:rsidRDefault="00F078E3" w:rsidP="00097412">
      <w:pPr>
        <w:spacing w:line="240" w:lineRule="auto"/>
        <w:rPr>
          <w:rFonts w:ascii="Lato" w:hAnsi="Lato"/>
          <w:bCs/>
          <w:u w:val="single"/>
        </w:rPr>
      </w:pPr>
    </w:p>
    <w:sectPr w:rsidR="00F078E3" w:rsidRPr="00100C6E" w:rsidSect="00F078E3">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2952" w14:textId="77777777" w:rsidR="00560D19" w:rsidRDefault="00560D19" w:rsidP="00FC7C23">
      <w:pPr>
        <w:spacing w:after="0" w:line="240" w:lineRule="auto"/>
      </w:pPr>
      <w:r>
        <w:separator/>
      </w:r>
    </w:p>
  </w:endnote>
  <w:endnote w:type="continuationSeparator" w:id="0">
    <w:p w14:paraId="5D1FAA91" w14:textId="77777777" w:rsidR="00560D19" w:rsidRDefault="00560D19" w:rsidP="00FC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9494" w14:textId="39870C0A" w:rsidR="00A56C3B" w:rsidRDefault="00E26DD9">
    <w:pPr>
      <w:pStyle w:val="Footer"/>
    </w:pPr>
    <w:r>
      <w:t>202</w:t>
    </w:r>
    <w:r w:rsidR="00275D69">
      <w:t>3</w:t>
    </w:r>
    <w:r>
      <w:t xml:space="preserve"> </w:t>
    </w:r>
    <w:r w:rsidR="002B0E5F">
      <w:t>Self-Assessment</w:t>
    </w:r>
    <w:r w:rsidR="00A56C3B">
      <w:tab/>
    </w:r>
    <w:r w:rsidR="00A56C3B">
      <w:tab/>
    </w:r>
    <w:r w:rsidR="00A56C3B">
      <w:tab/>
    </w:r>
    <w:r w:rsidR="00A56C3B">
      <w:tab/>
    </w:r>
    <w:r w:rsidR="00A56C3B">
      <w:tab/>
    </w:r>
    <w:r w:rsidR="00A56C3B">
      <w:tab/>
    </w:r>
    <w:r w:rsidR="00A56C3B">
      <w:fldChar w:fldCharType="begin"/>
    </w:r>
    <w:r w:rsidR="00A56C3B">
      <w:instrText xml:space="preserve"> PAGE   \* MERGEFORMAT </w:instrText>
    </w:r>
    <w:r w:rsidR="00A56C3B">
      <w:fldChar w:fldCharType="separate"/>
    </w:r>
    <w:r w:rsidR="00845918">
      <w:rPr>
        <w:noProof/>
      </w:rPr>
      <w:t>12</w:t>
    </w:r>
    <w:r w:rsidR="00A56C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C9CF" w14:textId="77777777" w:rsidR="00560D19" w:rsidRDefault="00560D19" w:rsidP="00FC7C23">
      <w:pPr>
        <w:spacing w:after="0" w:line="240" w:lineRule="auto"/>
      </w:pPr>
      <w:r>
        <w:separator/>
      </w:r>
    </w:p>
  </w:footnote>
  <w:footnote w:type="continuationSeparator" w:id="0">
    <w:p w14:paraId="26D900ED" w14:textId="77777777" w:rsidR="00560D19" w:rsidRDefault="00560D19" w:rsidP="00FC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D6D9" w14:textId="14AF27FA" w:rsidR="00960BE0" w:rsidRDefault="00960BE0" w:rsidP="004B127B">
    <w:pPr>
      <w:pStyle w:val="Greeting"/>
      <w:tabs>
        <w:tab w:val="left" w:pos="1515"/>
        <w:tab w:val="left" w:pos="5208"/>
      </w:tabs>
    </w:pPr>
    <w:r>
      <w:tab/>
    </w:r>
    <w:r w:rsidR="004B127B">
      <w:tab/>
    </w:r>
  </w:p>
  <w:p w14:paraId="46E676F5" w14:textId="69A719DE" w:rsidR="00960BE0" w:rsidRPr="00960BE0" w:rsidRDefault="00C40412" w:rsidP="00960BE0">
    <w:pPr>
      <w:pStyle w:val="Header"/>
      <w:jc w:val="center"/>
      <w:rPr>
        <w:rFonts w:ascii="Lato" w:hAnsi="Lato"/>
        <w:b/>
        <w:bCs/>
        <w:i/>
        <w:iCs/>
      </w:rPr>
    </w:pPr>
    <w:r>
      <w:rPr>
        <w:rFonts w:ascii="Lato" w:hAnsi="Lato"/>
        <w:b/>
        <w:bCs/>
        <w:i/>
        <w:iCs/>
      </w:rPr>
      <w:t>CEO’s EHS/HS 202</w:t>
    </w:r>
    <w:r w:rsidR="00E6506C">
      <w:rPr>
        <w:rFonts w:ascii="Lato" w:hAnsi="Lato"/>
        <w:b/>
        <w:bCs/>
        <w:i/>
        <w:iCs/>
      </w:rPr>
      <w:t>3</w:t>
    </w:r>
    <w:r>
      <w:rPr>
        <w:rFonts w:ascii="Lato" w:hAnsi="Lato"/>
        <w:b/>
        <w:bCs/>
        <w:i/>
        <w:iCs/>
      </w:rPr>
      <w:t xml:space="preserve"> </w:t>
    </w:r>
    <w:r w:rsidR="00960BE0" w:rsidRPr="00960BE0">
      <w:rPr>
        <w:rFonts w:ascii="Lato" w:hAnsi="Lato"/>
        <w:b/>
        <w:bCs/>
        <w:i/>
        <w:iCs/>
      </w:rPr>
      <w:t>Self-Assessment</w:t>
    </w:r>
  </w:p>
  <w:p w14:paraId="3CE9E92A" w14:textId="50F3540D" w:rsidR="003D7A4C" w:rsidRDefault="004B127B" w:rsidP="004B127B">
    <w:pPr>
      <w:pStyle w:val="Header"/>
      <w:tabs>
        <w:tab w:val="clear" w:pos="4680"/>
        <w:tab w:val="clear" w:pos="9360"/>
        <w:tab w:val="left" w:pos="7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D9B"/>
    <w:multiLevelType w:val="hybridMultilevel"/>
    <w:tmpl w:val="D6425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862E1"/>
    <w:multiLevelType w:val="hybridMultilevel"/>
    <w:tmpl w:val="20D85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55796"/>
    <w:multiLevelType w:val="hybridMultilevel"/>
    <w:tmpl w:val="61A44766"/>
    <w:lvl w:ilvl="0" w:tplc="90EA03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3F33"/>
    <w:multiLevelType w:val="hybridMultilevel"/>
    <w:tmpl w:val="7E2CD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B7E64"/>
    <w:multiLevelType w:val="hybridMultilevel"/>
    <w:tmpl w:val="34A4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84E69"/>
    <w:multiLevelType w:val="hybridMultilevel"/>
    <w:tmpl w:val="904A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5175"/>
    <w:multiLevelType w:val="hybridMultilevel"/>
    <w:tmpl w:val="64A48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CA6293"/>
    <w:multiLevelType w:val="hybridMultilevel"/>
    <w:tmpl w:val="1CB6F6CE"/>
    <w:lvl w:ilvl="0" w:tplc="04090001">
      <w:start w:val="13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00CEF"/>
    <w:multiLevelType w:val="hybridMultilevel"/>
    <w:tmpl w:val="A4085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644B3"/>
    <w:multiLevelType w:val="hybridMultilevel"/>
    <w:tmpl w:val="1AC0B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6240DA">
      <w:start w:val="2021"/>
      <w:numFmt w:val="bullet"/>
      <w:lvlText w:val="-"/>
      <w:lvlJc w:val="left"/>
      <w:pPr>
        <w:ind w:left="2160" w:hanging="360"/>
      </w:pPr>
      <w:rPr>
        <w:rFonts w:ascii="Lato" w:eastAsiaTheme="minorHAnsi" w:hAnsi="Lato"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A6023"/>
    <w:multiLevelType w:val="hybridMultilevel"/>
    <w:tmpl w:val="BC84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97891"/>
    <w:multiLevelType w:val="hybridMultilevel"/>
    <w:tmpl w:val="5BD6A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BF5F43"/>
    <w:multiLevelType w:val="hybridMultilevel"/>
    <w:tmpl w:val="C61EF6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73D2D"/>
    <w:multiLevelType w:val="hybridMultilevel"/>
    <w:tmpl w:val="2E2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2686A"/>
    <w:multiLevelType w:val="hybridMultilevel"/>
    <w:tmpl w:val="81B6A702"/>
    <w:lvl w:ilvl="0" w:tplc="59547D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F6BD3"/>
    <w:multiLevelType w:val="hybridMultilevel"/>
    <w:tmpl w:val="B676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4009"/>
    <w:multiLevelType w:val="hybridMultilevel"/>
    <w:tmpl w:val="CEA41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4913097">
    <w:abstractNumId w:val="10"/>
  </w:num>
  <w:num w:numId="2" w16cid:durableId="2036032441">
    <w:abstractNumId w:val="7"/>
  </w:num>
  <w:num w:numId="3" w16cid:durableId="167598923">
    <w:abstractNumId w:val="14"/>
  </w:num>
  <w:num w:numId="4" w16cid:durableId="639306147">
    <w:abstractNumId w:val="13"/>
  </w:num>
  <w:num w:numId="5" w16cid:durableId="452795330">
    <w:abstractNumId w:val="2"/>
  </w:num>
  <w:num w:numId="6" w16cid:durableId="871502115">
    <w:abstractNumId w:val="9"/>
  </w:num>
  <w:num w:numId="7" w16cid:durableId="2022972786">
    <w:abstractNumId w:val="5"/>
  </w:num>
  <w:num w:numId="8" w16cid:durableId="1564221790">
    <w:abstractNumId w:val="11"/>
  </w:num>
  <w:num w:numId="9" w16cid:durableId="1133791150">
    <w:abstractNumId w:val="1"/>
  </w:num>
  <w:num w:numId="10" w16cid:durableId="403071002">
    <w:abstractNumId w:val="0"/>
  </w:num>
  <w:num w:numId="11" w16cid:durableId="257763148">
    <w:abstractNumId w:val="16"/>
  </w:num>
  <w:num w:numId="12" w16cid:durableId="272055416">
    <w:abstractNumId w:val="15"/>
  </w:num>
  <w:num w:numId="13" w16cid:durableId="1304197302">
    <w:abstractNumId w:val="4"/>
  </w:num>
  <w:num w:numId="14" w16cid:durableId="1427532318">
    <w:abstractNumId w:val="6"/>
  </w:num>
  <w:num w:numId="15" w16cid:durableId="1961721334">
    <w:abstractNumId w:val="3"/>
  </w:num>
  <w:num w:numId="16" w16cid:durableId="2110657872">
    <w:abstractNumId w:val="8"/>
  </w:num>
  <w:num w:numId="17" w16cid:durableId="1870872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2B"/>
    <w:rsid w:val="00002C06"/>
    <w:rsid w:val="00007E9D"/>
    <w:rsid w:val="00014293"/>
    <w:rsid w:val="00016805"/>
    <w:rsid w:val="000227DE"/>
    <w:rsid w:val="00024F31"/>
    <w:rsid w:val="00025EC8"/>
    <w:rsid w:val="00053264"/>
    <w:rsid w:val="00054428"/>
    <w:rsid w:val="00066CEB"/>
    <w:rsid w:val="00087EF6"/>
    <w:rsid w:val="0009289C"/>
    <w:rsid w:val="0009607B"/>
    <w:rsid w:val="000966CB"/>
    <w:rsid w:val="00097412"/>
    <w:rsid w:val="000A0C5F"/>
    <w:rsid w:val="000A4455"/>
    <w:rsid w:val="000A50DE"/>
    <w:rsid w:val="000A60A8"/>
    <w:rsid w:val="000B46A2"/>
    <w:rsid w:val="000B4710"/>
    <w:rsid w:val="000B6107"/>
    <w:rsid w:val="000C454B"/>
    <w:rsid w:val="000D1207"/>
    <w:rsid w:val="000D3F3A"/>
    <w:rsid w:val="000E0043"/>
    <w:rsid w:val="000E5963"/>
    <w:rsid w:val="000F2C12"/>
    <w:rsid w:val="000F7FE2"/>
    <w:rsid w:val="00100C6E"/>
    <w:rsid w:val="0010372E"/>
    <w:rsid w:val="00103D8D"/>
    <w:rsid w:val="00105EB5"/>
    <w:rsid w:val="001209D2"/>
    <w:rsid w:val="00121E24"/>
    <w:rsid w:val="001241D8"/>
    <w:rsid w:val="00124817"/>
    <w:rsid w:val="00125E6E"/>
    <w:rsid w:val="00136B00"/>
    <w:rsid w:val="00140862"/>
    <w:rsid w:val="00145C38"/>
    <w:rsid w:val="00152984"/>
    <w:rsid w:val="001544B2"/>
    <w:rsid w:val="00163E2E"/>
    <w:rsid w:val="00185ACD"/>
    <w:rsid w:val="001A5A90"/>
    <w:rsid w:val="001B32C8"/>
    <w:rsid w:val="001B39DD"/>
    <w:rsid w:val="001B48A1"/>
    <w:rsid w:val="001D7031"/>
    <w:rsid w:val="001E1ECC"/>
    <w:rsid w:val="001E3F78"/>
    <w:rsid w:val="001E460B"/>
    <w:rsid w:val="001F4AE4"/>
    <w:rsid w:val="002022C8"/>
    <w:rsid w:val="00210C2A"/>
    <w:rsid w:val="00214709"/>
    <w:rsid w:val="00215E68"/>
    <w:rsid w:val="00216344"/>
    <w:rsid w:val="00216C1E"/>
    <w:rsid w:val="002170A4"/>
    <w:rsid w:val="00233780"/>
    <w:rsid w:val="00233ABE"/>
    <w:rsid w:val="00236EF3"/>
    <w:rsid w:val="00237FE8"/>
    <w:rsid w:val="00242FB0"/>
    <w:rsid w:val="00250129"/>
    <w:rsid w:val="002510B7"/>
    <w:rsid w:val="00260BD4"/>
    <w:rsid w:val="00261A05"/>
    <w:rsid w:val="00265CDA"/>
    <w:rsid w:val="00270EA2"/>
    <w:rsid w:val="00275C9D"/>
    <w:rsid w:val="00275D69"/>
    <w:rsid w:val="00281015"/>
    <w:rsid w:val="002849DF"/>
    <w:rsid w:val="00286186"/>
    <w:rsid w:val="002941D1"/>
    <w:rsid w:val="00294B0F"/>
    <w:rsid w:val="002954F2"/>
    <w:rsid w:val="002A25B0"/>
    <w:rsid w:val="002A75BF"/>
    <w:rsid w:val="002B0E5F"/>
    <w:rsid w:val="002B6A85"/>
    <w:rsid w:val="002C2893"/>
    <w:rsid w:val="002C4E04"/>
    <w:rsid w:val="002E07DB"/>
    <w:rsid w:val="002E186D"/>
    <w:rsid w:val="002E288A"/>
    <w:rsid w:val="002F418E"/>
    <w:rsid w:val="0030684D"/>
    <w:rsid w:val="00311FF9"/>
    <w:rsid w:val="0032097B"/>
    <w:rsid w:val="00322991"/>
    <w:rsid w:val="00326CB2"/>
    <w:rsid w:val="00336FD2"/>
    <w:rsid w:val="00343D58"/>
    <w:rsid w:val="00346FCA"/>
    <w:rsid w:val="0035557C"/>
    <w:rsid w:val="0035768A"/>
    <w:rsid w:val="00362C59"/>
    <w:rsid w:val="003A0438"/>
    <w:rsid w:val="003C1E5C"/>
    <w:rsid w:val="003D32E5"/>
    <w:rsid w:val="003D36D0"/>
    <w:rsid w:val="003D764E"/>
    <w:rsid w:val="003D7A4C"/>
    <w:rsid w:val="003E107E"/>
    <w:rsid w:val="003F4608"/>
    <w:rsid w:val="004013FA"/>
    <w:rsid w:val="00405C22"/>
    <w:rsid w:val="00407C02"/>
    <w:rsid w:val="0041014F"/>
    <w:rsid w:val="00417E7A"/>
    <w:rsid w:val="00443248"/>
    <w:rsid w:val="00445B83"/>
    <w:rsid w:val="004552DC"/>
    <w:rsid w:val="00460668"/>
    <w:rsid w:val="0046223D"/>
    <w:rsid w:val="00480B80"/>
    <w:rsid w:val="004856B8"/>
    <w:rsid w:val="004862CF"/>
    <w:rsid w:val="004A4140"/>
    <w:rsid w:val="004B127B"/>
    <w:rsid w:val="004B3027"/>
    <w:rsid w:val="004B6FE2"/>
    <w:rsid w:val="004B7B4F"/>
    <w:rsid w:val="004C098D"/>
    <w:rsid w:val="004F6087"/>
    <w:rsid w:val="004F6811"/>
    <w:rsid w:val="00506820"/>
    <w:rsid w:val="00511140"/>
    <w:rsid w:val="00516111"/>
    <w:rsid w:val="005278B0"/>
    <w:rsid w:val="005346DB"/>
    <w:rsid w:val="00560D19"/>
    <w:rsid w:val="00570D15"/>
    <w:rsid w:val="00574907"/>
    <w:rsid w:val="0059187A"/>
    <w:rsid w:val="0059572B"/>
    <w:rsid w:val="00597F20"/>
    <w:rsid w:val="005A156A"/>
    <w:rsid w:val="005D488F"/>
    <w:rsid w:val="005E2050"/>
    <w:rsid w:val="005E329F"/>
    <w:rsid w:val="005E4506"/>
    <w:rsid w:val="005E4FFE"/>
    <w:rsid w:val="005F39C3"/>
    <w:rsid w:val="006010CD"/>
    <w:rsid w:val="00606C9C"/>
    <w:rsid w:val="00630C68"/>
    <w:rsid w:val="006326DD"/>
    <w:rsid w:val="006364D2"/>
    <w:rsid w:val="006378C6"/>
    <w:rsid w:val="006400DB"/>
    <w:rsid w:val="00642B97"/>
    <w:rsid w:val="00643A65"/>
    <w:rsid w:val="00656574"/>
    <w:rsid w:val="00656B6C"/>
    <w:rsid w:val="0066152B"/>
    <w:rsid w:val="00661C13"/>
    <w:rsid w:val="00664158"/>
    <w:rsid w:val="006722ED"/>
    <w:rsid w:val="00676B2F"/>
    <w:rsid w:val="00677020"/>
    <w:rsid w:val="00677C15"/>
    <w:rsid w:val="006857D1"/>
    <w:rsid w:val="00685C01"/>
    <w:rsid w:val="006B149D"/>
    <w:rsid w:val="006B1B8F"/>
    <w:rsid w:val="006B4454"/>
    <w:rsid w:val="006C0285"/>
    <w:rsid w:val="006C1E1E"/>
    <w:rsid w:val="006D3011"/>
    <w:rsid w:val="006E246A"/>
    <w:rsid w:val="006F4B06"/>
    <w:rsid w:val="007020DF"/>
    <w:rsid w:val="007112A9"/>
    <w:rsid w:val="00742CEA"/>
    <w:rsid w:val="00744830"/>
    <w:rsid w:val="00765D32"/>
    <w:rsid w:val="00770AE4"/>
    <w:rsid w:val="0078722C"/>
    <w:rsid w:val="00791762"/>
    <w:rsid w:val="007A4AC1"/>
    <w:rsid w:val="007A642C"/>
    <w:rsid w:val="007B0DEC"/>
    <w:rsid w:val="007B2A04"/>
    <w:rsid w:val="007B4270"/>
    <w:rsid w:val="007C5AE9"/>
    <w:rsid w:val="007D0662"/>
    <w:rsid w:val="007D4DD7"/>
    <w:rsid w:val="007D7A4C"/>
    <w:rsid w:val="007E007A"/>
    <w:rsid w:val="007E0DA1"/>
    <w:rsid w:val="007E24DD"/>
    <w:rsid w:val="007F22F3"/>
    <w:rsid w:val="007F712D"/>
    <w:rsid w:val="00821048"/>
    <w:rsid w:val="00834434"/>
    <w:rsid w:val="00844E41"/>
    <w:rsid w:val="00845918"/>
    <w:rsid w:val="00856B86"/>
    <w:rsid w:val="008576AA"/>
    <w:rsid w:val="00863BB2"/>
    <w:rsid w:val="008801B9"/>
    <w:rsid w:val="00883D39"/>
    <w:rsid w:val="008C37D6"/>
    <w:rsid w:val="008E248A"/>
    <w:rsid w:val="008F61ED"/>
    <w:rsid w:val="008F780C"/>
    <w:rsid w:val="00903DDA"/>
    <w:rsid w:val="00905B92"/>
    <w:rsid w:val="00912761"/>
    <w:rsid w:val="00916E8C"/>
    <w:rsid w:val="00930552"/>
    <w:rsid w:val="00942B6A"/>
    <w:rsid w:val="0095268E"/>
    <w:rsid w:val="00960BE0"/>
    <w:rsid w:val="00961DBA"/>
    <w:rsid w:val="00971F6C"/>
    <w:rsid w:val="0098053E"/>
    <w:rsid w:val="0098115C"/>
    <w:rsid w:val="00995723"/>
    <w:rsid w:val="009A1324"/>
    <w:rsid w:val="009B202B"/>
    <w:rsid w:val="009C246D"/>
    <w:rsid w:val="009C79CA"/>
    <w:rsid w:val="009D7405"/>
    <w:rsid w:val="009E5070"/>
    <w:rsid w:val="009E590F"/>
    <w:rsid w:val="009F38F6"/>
    <w:rsid w:val="009F3C4D"/>
    <w:rsid w:val="00A00AF6"/>
    <w:rsid w:val="00A0308C"/>
    <w:rsid w:val="00A052ED"/>
    <w:rsid w:val="00A12D98"/>
    <w:rsid w:val="00A162C1"/>
    <w:rsid w:val="00A163BB"/>
    <w:rsid w:val="00A22F04"/>
    <w:rsid w:val="00A35E48"/>
    <w:rsid w:val="00A37740"/>
    <w:rsid w:val="00A43377"/>
    <w:rsid w:val="00A56C3B"/>
    <w:rsid w:val="00A60864"/>
    <w:rsid w:val="00A61C8B"/>
    <w:rsid w:val="00A65DEE"/>
    <w:rsid w:val="00A902F2"/>
    <w:rsid w:val="00A96C74"/>
    <w:rsid w:val="00AA57D6"/>
    <w:rsid w:val="00AA5BE8"/>
    <w:rsid w:val="00AA6DED"/>
    <w:rsid w:val="00AC095C"/>
    <w:rsid w:val="00AC516D"/>
    <w:rsid w:val="00AC6483"/>
    <w:rsid w:val="00AE59CB"/>
    <w:rsid w:val="00AF131F"/>
    <w:rsid w:val="00AF39C1"/>
    <w:rsid w:val="00B07592"/>
    <w:rsid w:val="00B17D22"/>
    <w:rsid w:val="00B408B3"/>
    <w:rsid w:val="00B4568A"/>
    <w:rsid w:val="00B50AEF"/>
    <w:rsid w:val="00B53546"/>
    <w:rsid w:val="00B5617C"/>
    <w:rsid w:val="00B63141"/>
    <w:rsid w:val="00B64068"/>
    <w:rsid w:val="00B7767F"/>
    <w:rsid w:val="00B806CA"/>
    <w:rsid w:val="00BB0FEA"/>
    <w:rsid w:val="00BB3E8D"/>
    <w:rsid w:val="00BC4796"/>
    <w:rsid w:val="00BD1366"/>
    <w:rsid w:val="00BE58EE"/>
    <w:rsid w:val="00BE6C0A"/>
    <w:rsid w:val="00BE72BD"/>
    <w:rsid w:val="00BE7BDE"/>
    <w:rsid w:val="00BF159B"/>
    <w:rsid w:val="00C02876"/>
    <w:rsid w:val="00C04EB0"/>
    <w:rsid w:val="00C070B9"/>
    <w:rsid w:val="00C12D98"/>
    <w:rsid w:val="00C13864"/>
    <w:rsid w:val="00C13A84"/>
    <w:rsid w:val="00C14E08"/>
    <w:rsid w:val="00C20893"/>
    <w:rsid w:val="00C20920"/>
    <w:rsid w:val="00C369D6"/>
    <w:rsid w:val="00C37685"/>
    <w:rsid w:val="00C40412"/>
    <w:rsid w:val="00C45F6E"/>
    <w:rsid w:val="00C51B84"/>
    <w:rsid w:val="00C525BC"/>
    <w:rsid w:val="00C52E4F"/>
    <w:rsid w:val="00C6278A"/>
    <w:rsid w:val="00C62B9D"/>
    <w:rsid w:val="00C65805"/>
    <w:rsid w:val="00C70A04"/>
    <w:rsid w:val="00C72795"/>
    <w:rsid w:val="00C74667"/>
    <w:rsid w:val="00C75508"/>
    <w:rsid w:val="00C7696F"/>
    <w:rsid w:val="00C84E61"/>
    <w:rsid w:val="00C9266C"/>
    <w:rsid w:val="00C93B24"/>
    <w:rsid w:val="00CB0285"/>
    <w:rsid w:val="00CB199D"/>
    <w:rsid w:val="00CC0304"/>
    <w:rsid w:val="00CC2B4C"/>
    <w:rsid w:val="00CC343D"/>
    <w:rsid w:val="00CC54A2"/>
    <w:rsid w:val="00CC71EF"/>
    <w:rsid w:val="00CD1E43"/>
    <w:rsid w:val="00CE24FB"/>
    <w:rsid w:val="00D35F6E"/>
    <w:rsid w:val="00D400D2"/>
    <w:rsid w:val="00D64537"/>
    <w:rsid w:val="00D677E8"/>
    <w:rsid w:val="00D839F6"/>
    <w:rsid w:val="00D85EF7"/>
    <w:rsid w:val="00D90888"/>
    <w:rsid w:val="00DB77DA"/>
    <w:rsid w:val="00DC0E39"/>
    <w:rsid w:val="00DE10BA"/>
    <w:rsid w:val="00DE3F92"/>
    <w:rsid w:val="00DE4351"/>
    <w:rsid w:val="00DE74C6"/>
    <w:rsid w:val="00DF12B5"/>
    <w:rsid w:val="00E06759"/>
    <w:rsid w:val="00E112A8"/>
    <w:rsid w:val="00E24FB7"/>
    <w:rsid w:val="00E258ED"/>
    <w:rsid w:val="00E26DD9"/>
    <w:rsid w:val="00E307F3"/>
    <w:rsid w:val="00E35429"/>
    <w:rsid w:val="00E35C3E"/>
    <w:rsid w:val="00E40AD6"/>
    <w:rsid w:val="00E423CF"/>
    <w:rsid w:val="00E604AD"/>
    <w:rsid w:val="00E6506C"/>
    <w:rsid w:val="00E81A04"/>
    <w:rsid w:val="00E941E2"/>
    <w:rsid w:val="00E96056"/>
    <w:rsid w:val="00EA7C54"/>
    <w:rsid w:val="00EB0FA2"/>
    <w:rsid w:val="00EB514C"/>
    <w:rsid w:val="00EF54B8"/>
    <w:rsid w:val="00EF6F6F"/>
    <w:rsid w:val="00F02A34"/>
    <w:rsid w:val="00F04227"/>
    <w:rsid w:val="00F06142"/>
    <w:rsid w:val="00F078E3"/>
    <w:rsid w:val="00F10412"/>
    <w:rsid w:val="00F10BA9"/>
    <w:rsid w:val="00F14030"/>
    <w:rsid w:val="00F21C72"/>
    <w:rsid w:val="00F23E13"/>
    <w:rsid w:val="00F4796C"/>
    <w:rsid w:val="00F6577D"/>
    <w:rsid w:val="00F669C5"/>
    <w:rsid w:val="00F677AE"/>
    <w:rsid w:val="00F7668C"/>
    <w:rsid w:val="00F80B19"/>
    <w:rsid w:val="00F83119"/>
    <w:rsid w:val="00F87A4A"/>
    <w:rsid w:val="00F96552"/>
    <w:rsid w:val="00FA660F"/>
    <w:rsid w:val="00FA6E61"/>
    <w:rsid w:val="00FB34D9"/>
    <w:rsid w:val="00FC75D8"/>
    <w:rsid w:val="00FC7C23"/>
    <w:rsid w:val="00FD0EF8"/>
    <w:rsid w:val="00FE1F1E"/>
    <w:rsid w:val="00FE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DB6B"/>
  <w15:docId w15:val="{E6C1F666-D79E-4A36-B4F3-3DB06D24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02B"/>
    <w:rPr>
      <w:color w:val="0000FF"/>
      <w:u w:val="single"/>
    </w:rPr>
  </w:style>
  <w:style w:type="paragraph" w:styleId="ListParagraph">
    <w:name w:val="List Paragraph"/>
    <w:basedOn w:val="Normal"/>
    <w:uiPriority w:val="34"/>
    <w:qFormat/>
    <w:rsid w:val="003D32E5"/>
    <w:pPr>
      <w:ind w:left="720"/>
      <w:contextualSpacing/>
    </w:pPr>
  </w:style>
  <w:style w:type="paragraph" w:styleId="NormalWeb">
    <w:name w:val="Normal (Web)"/>
    <w:basedOn w:val="Normal"/>
    <w:uiPriority w:val="99"/>
    <w:unhideWhenUsed/>
    <w:rsid w:val="00FC75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23"/>
  </w:style>
  <w:style w:type="paragraph" w:styleId="Footer">
    <w:name w:val="footer"/>
    <w:basedOn w:val="Normal"/>
    <w:link w:val="FooterChar"/>
    <w:uiPriority w:val="99"/>
    <w:unhideWhenUsed/>
    <w:rsid w:val="00FC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23"/>
  </w:style>
  <w:style w:type="table" w:styleId="TableGrid">
    <w:name w:val="Table Grid"/>
    <w:basedOn w:val="TableNormal"/>
    <w:uiPriority w:val="39"/>
    <w:rsid w:val="0063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Normal"/>
    <w:uiPriority w:val="99"/>
    <w:rsid w:val="00960BE0"/>
    <w:pPr>
      <w:widowControl w:val="0"/>
      <w:suppressAutoHyphens/>
      <w:autoSpaceDE w:val="0"/>
      <w:autoSpaceDN w:val="0"/>
      <w:adjustRightInd w:val="0"/>
      <w:spacing w:after="180" w:line="340" w:lineRule="atLeast"/>
      <w:textAlignment w:val="center"/>
    </w:pPr>
    <w:rPr>
      <w:rFonts w:ascii="Lato-Regular" w:hAnsi="Lato-Regular" w:cs="Lato-Regular"/>
      <w:color w:val="000000"/>
      <w:sz w:val="21"/>
      <w:szCs w:val="21"/>
    </w:rPr>
  </w:style>
  <w:style w:type="paragraph" w:styleId="BalloonText">
    <w:name w:val="Balloon Text"/>
    <w:basedOn w:val="Normal"/>
    <w:link w:val="BalloonTextChar"/>
    <w:uiPriority w:val="99"/>
    <w:semiHidden/>
    <w:unhideWhenUsed/>
    <w:rsid w:val="0067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2ED"/>
    <w:rPr>
      <w:rFonts w:ascii="Segoe UI" w:hAnsi="Segoe UI" w:cs="Segoe UI"/>
      <w:sz w:val="18"/>
      <w:szCs w:val="18"/>
    </w:rPr>
  </w:style>
  <w:style w:type="character" w:styleId="CommentReference">
    <w:name w:val="annotation reference"/>
    <w:basedOn w:val="DefaultParagraphFont"/>
    <w:uiPriority w:val="99"/>
    <w:semiHidden/>
    <w:unhideWhenUsed/>
    <w:rsid w:val="00744830"/>
    <w:rPr>
      <w:sz w:val="16"/>
      <w:szCs w:val="16"/>
    </w:rPr>
  </w:style>
  <w:style w:type="paragraph" w:styleId="CommentText">
    <w:name w:val="annotation text"/>
    <w:basedOn w:val="Normal"/>
    <w:link w:val="CommentTextChar"/>
    <w:uiPriority w:val="99"/>
    <w:semiHidden/>
    <w:unhideWhenUsed/>
    <w:rsid w:val="00744830"/>
    <w:pPr>
      <w:spacing w:line="240" w:lineRule="auto"/>
    </w:pPr>
    <w:rPr>
      <w:sz w:val="20"/>
      <w:szCs w:val="20"/>
    </w:rPr>
  </w:style>
  <w:style w:type="character" w:customStyle="1" w:styleId="CommentTextChar">
    <w:name w:val="Comment Text Char"/>
    <w:basedOn w:val="DefaultParagraphFont"/>
    <w:link w:val="CommentText"/>
    <w:uiPriority w:val="99"/>
    <w:semiHidden/>
    <w:rsid w:val="00744830"/>
    <w:rPr>
      <w:sz w:val="20"/>
      <w:szCs w:val="20"/>
    </w:rPr>
  </w:style>
  <w:style w:type="paragraph" w:styleId="CommentSubject">
    <w:name w:val="annotation subject"/>
    <w:basedOn w:val="CommentText"/>
    <w:next w:val="CommentText"/>
    <w:link w:val="CommentSubjectChar"/>
    <w:uiPriority w:val="99"/>
    <w:semiHidden/>
    <w:unhideWhenUsed/>
    <w:rsid w:val="00744830"/>
    <w:rPr>
      <w:b/>
      <w:bCs/>
    </w:rPr>
  </w:style>
  <w:style w:type="character" w:customStyle="1" w:styleId="CommentSubjectChar">
    <w:name w:val="Comment Subject Char"/>
    <w:basedOn w:val="CommentTextChar"/>
    <w:link w:val="CommentSubject"/>
    <w:uiPriority w:val="99"/>
    <w:semiHidden/>
    <w:rsid w:val="00744830"/>
    <w:rPr>
      <w:b/>
      <w:bCs/>
      <w:sz w:val="20"/>
      <w:szCs w:val="20"/>
    </w:rPr>
  </w:style>
  <w:style w:type="paragraph" w:styleId="Revision">
    <w:name w:val="Revision"/>
    <w:hidden/>
    <w:uiPriority w:val="99"/>
    <w:semiHidden/>
    <w:rsid w:val="002C4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17368">
      <w:bodyDiv w:val="1"/>
      <w:marLeft w:val="0"/>
      <w:marRight w:val="0"/>
      <w:marTop w:val="0"/>
      <w:marBottom w:val="0"/>
      <w:divBdr>
        <w:top w:val="none" w:sz="0" w:space="0" w:color="auto"/>
        <w:left w:val="none" w:sz="0" w:space="0" w:color="auto"/>
        <w:bottom w:val="none" w:sz="0" w:space="0" w:color="auto"/>
        <w:right w:val="none" w:sz="0" w:space="0" w:color="auto"/>
      </w:divBdr>
    </w:div>
    <w:div w:id="16867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EF7C-4F00-43E0-AA1D-6084321D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Henderson</dc:creator>
  <cp:lastModifiedBy>Tia Nunziato</cp:lastModifiedBy>
  <cp:revision>2</cp:revision>
  <dcterms:created xsi:type="dcterms:W3CDTF">2023-07-17T14:05:00Z</dcterms:created>
  <dcterms:modified xsi:type="dcterms:W3CDTF">2023-07-17T14:05:00Z</dcterms:modified>
</cp:coreProperties>
</file>