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460D" w14:textId="77777777" w:rsidR="00A65B2C" w:rsidRDefault="00A65B2C" w:rsidP="008D6533">
      <w:pPr>
        <w:rPr>
          <w:b/>
          <w:bCs/>
        </w:rPr>
      </w:pPr>
    </w:p>
    <w:p w14:paraId="308773EB" w14:textId="439F5CE5" w:rsidR="008D6533" w:rsidRPr="00A65B2C" w:rsidRDefault="008D6533">
      <w:pPr>
        <w:rPr>
          <w:rFonts w:ascii="Lato" w:hAnsi="Lato"/>
        </w:rPr>
      </w:pPr>
      <w:r w:rsidRPr="00A65B2C">
        <w:rPr>
          <w:rFonts w:ascii="Lato" w:hAnsi="Lato"/>
          <w:b/>
          <w:bCs/>
        </w:rPr>
        <w:t>Learning Environment</w:t>
      </w:r>
      <w:r w:rsidRPr="00A65B2C">
        <w:rPr>
          <w:rFonts w:ascii="Lato" w:hAnsi="Lato"/>
        </w:rPr>
        <w:t>- this is the use and organization of the space in your classroom, the structure you pro</w:t>
      </w:r>
      <w:r w:rsidR="00EF17CB">
        <w:rPr>
          <w:rFonts w:ascii="Lato" w:hAnsi="Lato"/>
        </w:rPr>
        <w:t>vide</w:t>
      </w:r>
      <w:r w:rsidRPr="00A65B2C">
        <w:rPr>
          <w:rFonts w:ascii="Lato" w:hAnsi="Lato"/>
        </w:rPr>
        <w:t xml:space="preserve"> and the plans you develop. </w:t>
      </w:r>
    </w:p>
    <w:p w14:paraId="773AA14D" w14:textId="2297AB89" w:rsidR="008D6533" w:rsidRPr="00A65B2C" w:rsidRDefault="008D6533">
      <w:pPr>
        <w:rPr>
          <w:rFonts w:ascii="Lato" w:hAnsi="Lato"/>
          <w:u w:val="single"/>
        </w:rPr>
      </w:pPr>
      <w:r w:rsidRPr="00A65B2C">
        <w:rPr>
          <w:rFonts w:ascii="Lato" w:hAnsi="Lato"/>
          <w:u w:val="single"/>
        </w:rPr>
        <w:t>Setting Up the Physical Environment:</w:t>
      </w:r>
    </w:p>
    <w:p w14:paraId="3EB562CC" w14:textId="2AD23EF8" w:rsidR="005C0E51" w:rsidRPr="00A65B2C" w:rsidRDefault="008D6533">
      <w:pPr>
        <w:rPr>
          <w:rFonts w:ascii="Lato" w:hAnsi="Lato"/>
        </w:rPr>
      </w:pPr>
      <w:r w:rsidRPr="00A65B2C">
        <w:rPr>
          <w:rFonts w:ascii="Lato" w:hAnsi="Lato"/>
        </w:rPr>
        <w:tab/>
      </w:r>
      <w:r w:rsidR="005C0E51" w:rsidRPr="00A65B2C">
        <w:rPr>
          <w:rFonts w:ascii="Lato" w:hAnsi="Lato"/>
        </w:rPr>
        <w:t xml:space="preserve">Including sights and sounds that are like those of their own homes encourages their feelings of safety and security that young children experience with their families. </w:t>
      </w:r>
    </w:p>
    <w:p w14:paraId="2DD40183" w14:textId="4420AF63" w:rsidR="005C0E51" w:rsidRPr="00A65B2C" w:rsidRDefault="005C0E51">
      <w:pPr>
        <w:rPr>
          <w:rFonts w:ascii="Lato" w:hAnsi="Lato"/>
        </w:rPr>
      </w:pPr>
      <w:r w:rsidRPr="00A65B2C">
        <w:rPr>
          <w:rFonts w:ascii="Lato" w:hAnsi="Lato"/>
        </w:rPr>
        <w:t>Guidelines to consider when setting up your classroom:</w:t>
      </w:r>
    </w:p>
    <w:p w14:paraId="422192B6" w14:textId="6228A055" w:rsidR="005C0E51" w:rsidRPr="00A65B2C" w:rsidRDefault="005C0E51" w:rsidP="005C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A65B2C">
        <w:rPr>
          <w:rFonts w:ascii="Lato" w:hAnsi="Lato"/>
        </w:rPr>
        <w:t xml:space="preserve">Arrange the room so that all </w:t>
      </w:r>
      <w:r w:rsidR="00A65B2C" w:rsidRPr="00A65B2C">
        <w:rPr>
          <w:rFonts w:ascii="Lato" w:hAnsi="Lato"/>
        </w:rPr>
        <w:t>the children</w:t>
      </w:r>
      <w:r w:rsidRPr="00A65B2C">
        <w:rPr>
          <w:rFonts w:ascii="Lato" w:hAnsi="Lato"/>
        </w:rPr>
        <w:t xml:space="preserve"> can be </w:t>
      </w:r>
      <w:proofErr w:type="gramStart"/>
      <w:r w:rsidRPr="00A65B2C">
        <w:rPr>
          <w:rFonts w:ascii="Lato" w:hAnsi="Lato"/>
        </w:rPr>
        <w:t>seen at all times</w:t>
      </w:r>
      <w:proofErr w:type="gramEnd"/>
      <w:r w:rsidR="007E5378" w:rsidRPr="00A65B2C">
        <w:rPr>
          <w:rFonts w:ascii="Lato" w:hAnsi="Lato"/>
        </w:rPr>
        <w:t>.</w:t>
      </w:r>
    </w:p>
    <w:p w14:paraId="2ACA0BC7" w14:textId="1BBB99C9" w:rsidR="005C0E51" w:rsidRPr="00A65B2C" w:rsidRDefault="005C0E51" w:rsidP="005C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A65B2C">
        <w:rPr>
          <w:rFonts w:ascii="Lato" w:hAnsi="Lato"/>
        </w:rPr>
        <w:t>Identify space for each of the routines and experiences- see below</w:t>
      </w:r>
      <w:r w:rsidR="007E5378" w:rsidRPr="00A65B2C">
        <w:rPr>
          <w:rFonts w:ascii="Lato" w:hAnsi="Lato"/>
        </w:rPr>
        <w:t>.</w:t>
      </w:r>
    </w:p>
    <w:p w14:paraId="0DA5327C" w14:textId="07077CC7" w:rsidR="005C0E51" w:rsidRPr="00A65B2C" w:rsidRDefault="005C0E51" w:rsidP="005C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A65B2C">
        <w:rPr>
          <w:rFonts w:ascii="Lato" w:hAnsi="Lato"/>
        </w:rPr>
        <w:t>Organize the room efficiently</w:t>
      </w:r>
      <w:r w:rsidR="007E5378" w:rsidRPr="00A65B2C">
        <w:rPr>
          <w:rFonts w:ascii="Lato" w:hAnsi="Lato"/>
        </w:rPr>
        <w:t>.</w:t>
      </w:r>
      <w:r w:rsidRPr="00A65B2C">
        <w:rPr>
          <w:rFonts w:ascii="Lato" w:hAnsi="Lato"/>
        </w:rPr>
        <w:t xml:space="preserve"> </w:t>
      </w:r>
    </w:p>
    <w:p w14:paraId="5050A08E" w14:textId="454AA014" w:rsidR="005C0E51" w:rsidRPr="00A65B2C" w:rsidRDefault="005C0E51" w:rsidP="005C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A65B2C">
        <w:rPr>
          <w:rFonts w:ascii="Lato" w:hAnsi="Lato"/>
        </w:rPr>
        <w:t>Locate active, noisier play areas and materials away from relatively quiet areas</w:t>
      </w:r>
      <w:r w:rsidR="007E5378" w:rsidRPr="00A65B2C">
        <w:rPr>
          <w:rFonts w:ascii="Lato" w:hAnsi="Lato"/>
        </w:rPr>
        <w:t>.</w:t>
      </w:r>
    </w:p>
    <w:p w14:paraId="3F71180F" w14:textId="12DE4FB8" w:rsidR="005C0E51" w:rsidRPr="00A65B2C" w:rsidRDefault="005C0E51" w:rsidP="005C0E5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A65B2C">
        <w:rPr>
          <w:rFonts w:ascii="Lato" w:hAnsi="Lato"/>
        </w:rPr>
        <w:t>Clearly define spaces that need protection, such as spaces where infants will be playing on the floor.</w:t>
      </w:r>
    </w:p>
    <w:p w14:paraId="5533C5AE" w14:textId="66ACC87F" w:rsidR="005C0E51" w:rsidRPr="00A65B2C" w:rsidRDefault="005C0E51" w:rsidP="005C0E51">
      <w:pPr>
        <w:rPr>
          <w:rFonts w:ascii="Lato" w:hAnsi="Lato"/>
          <w:u w:val="single"/>
        </w:rPr>
      </w:pPr>
      <w:r w:rsidRPr="00A65B2C">
        <w:rPr>
          <w:rFonts w:ascii="Lato" w:hAnsi="Lato"/>
          <w:u w:val="single"/>
        </w:rPr>
        <w:t>Creating Places for Routines and Experiences</w:t>
      </w:r>
    </w:p>
    <w:p w14:paraId="18191B00" w14:textId="78C4F071" w:rsidR="005C0E51" w:rsidRPr="00A65B2C" w:rsidRDefault="005C0E51" w:rsidP="005C0E51">
      <w:pPr>
        <w:rPr>
          <w:rFonts w:ascii="Lato" w:hAnsi="Lato"/>
        </w:rPr>
      </w:pPr>
      <w:r w:rsidRPr="00A65B2C">
        <w:rPr>
          <w:rFonts w:ascii="Lato" w:hAnsi="Lato"/>
        </w:rPr>
        <w:t xml:space="preserve">Areas should be well organized and equipped to make routine easier which allows you to focus on your interactions with the children </w:t>
      </w:r>
    </w:p>
    <w:p w14:paraId="2DCDD789" w14:textId="481586C2" w:rsidR="005C0E51" w:rsidRPr="00A65B2C" w:rsidRDefault="005C0E51" w:rsidP="005C0E51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>Greeting Area-</w:t>
      </w:r>
    </w:p>
    <w:p w14:paraId="02E5CDAA" w14:textId="6E3F6691" w:rsidR="005C0E51" w:rsidRPr="00A65B2C" w:rsidRDefault="005C0E51" w:rsidP="005C0E51">
      <w:pPr>
        <w:pStyle w:val="ListParagraph"/>
        <w:numPr>
          <w:ilvl w:val="1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>Entryway and transition area should feel cozy and welcoming to the children and their families</w:t>
      </w:r>
    </w:p>
    <w:p w14:paraId="08E03906" w14:textId="30351C04" w:rsidR="005C0E51" w:rsidRPr="00A65B2C" w:rsidRDefault="005C0E51" w:rsidP="005C0E51">
      <w:pPr>
        <w:pStyle w:val="ListParagraph"/>
        <w:numPr>
          <w:ilvl w:val="1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>Large enough to accommodate two or more families’ members with children at a time</w:t>
      </w:r>
    </w:p>
    <w:p w14:paraId="726447D7" w14:textId="7C5EE3D4" w:rsidR="005C0E51" w:rsidRPr="00A65B2C" w:rsidRDefault="005C0E51" w:rsidP="005C0E51">
      <w:pPr>
        <w:pStyle w:val="ListParagraph"/>
        <w:numPr>
          <w:ilvl w:val="1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 xml:space="preserve">Some items to think about when creating this space: bulletin board, cubbies with individual storge tubes, photos of children at play, children’s </w:t>
      </w:r>
      <w:proofErr w:type="gramStart"/>
      <w:r w:rsidRPr="00A65B2C">
        <w:rPr>
          <w:rFonts w:ascii="Lato" w:hAnsi="Lato"/>
        </w:rPr>
        <w:t>art work</w:t>
      </w:r>
      <w:proofErr w:type="gramEnd"/>
      <w:r w:rsidRPr="00A65B2C">
        <w:rPr>
          <w:rFonts w:ascii="Lato" w:hAnsi="Lato"/>
        </w:rPr>
        <w:t xml:space="preserve">, a bench or counter space for </w:t>
      </w:r>
      <w:proofErr w:type="gramStart"/>
      <w:r w:rsidRPr="00A65B2C">
        <w:rPr>
          <w:rFonts w:ascii="Lato" w:hAnsi="Lato"/>
        </w:rPr>
        <w:t>adult</w:t>
      </w:r>
      <w:proofErr w:type="gramEnd"/>
      <w:r w:rsidRPr="00A65B2C">
        <w:rPr>
          <w:rFonts w:ascii="Lato" w:hAnsi="Lato"/>
        </w:rPr>
        <w:t xml:space="preserve"> to help children undress. </w:t>
      </w:r>
    </w:p>
    <w:p w14:paraId="2E4F7D4E" w14:textId="4B55E485" w:rsidR="005C0E51" w:rsidRPr="00A65B2C" w:rsidRDefault="005C0E51" w:rsidP="005C0E51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>Diapering/Toileting Area</w:t>
      </w:r>
    </w:p>
    <w:p w14:paraId="01948382" w14:textId="6C079930" w:rsidR="005C0E51" w:rsidRPr="00A65B2C" w:rsidRDefault="005C0E51" w:rsidP="005C0E51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>Sleeping Area</w:t>
      </w:r>
    </w:p>
    <w:p w14:paraId="0471218E" w14:textId="3DCD42E9" w:rsidR="005C0E51" w:rsidRPr="00A65B2C" w:rsidRDefault="005C0E51" w:rsidP="005C0E51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>Eating Area</w:t>
      </w:r>
    </w:p>
    <w:p w14:paraId="5F469A4C" w14:textId="5EEBD394" w:rsidR="005C0E51" w:rsidRPr="00A65B2C" w:rsidRDefault="005C0E51" w:rsidP="005C0E51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 xml:space="preserve">Areas for </w:t>
      </w:r>
      <w:r w:rsidR="00A65B2C" w:rsidRPr="00A65B2C">
        <w:rPr>
          <w:rFonts w:ascii="Lato" w:hAnsi="Lato"/>
        </w:rPr>
        <w:t>Experiences</w:t>
      </w:r>
      <w:r w:rsidR="00A65B2C">
        <w:rPr>
          <w:rFonts w:ascii="Lato" w:hAnsi="Lato"/>
        </w:rPr>
        <w:t>-</w:t>
      </w:r>
      <w:r w:rsidRPr="00A65B2C">
        <w:rPr>
          <w:rFonts w:ascii="Lato" w:hAnsi="Lato"/>
        </w:rPr>
        <w:t xml:space="preserve"> </w:t>
      </w:r>
      <w:r w:rsidR="00BB4F3C" w:rsidRPr="00A65B2C">
        <w:rPr>
          <w:rFonts w:ascii="Lato" w:hAnsi="Lato"/>
        </w:rPr>
        <w:t xml:space="preserve">be mindful not to </w:t>
      </w:r>
      <w:r w:rsidR="003A7A07" w:rsidRPr="00A65B2C">
        <w:rPr>
          <w:rFonts w:ascii="Lato" w:hAnsi="Lato"/>
        </w:rPr>
        <w:t>overcrowd</w:t>
      </w:r>
      <w:r w:rsidR="00BB4F3C" w:rsidRPr="00A65B2C">
        <w:rPr>
          <w:rFonts w:ascii="Lato" w:hAnsi="Lato"/>
        </w:rPr>
        <w:t xml:space="preserve"> the shelves and materials should be displayed so children can choose what they want, shelves should be labelled with pictures and words and materials should be rotated regularly. </w:t>
      </w:r>
    </w:p>
    <w:p w14:paraId="0B4963A3" w14:textId="2FDFC4A4" w:rsidR="00BB4F3C" w:rsidRPr="00A65B2C" w:rsidRDefault="00BB4F3C" w:rsidP="00BB4F3C">
      <w:pPr>
        <w:pStyle w:val="ListParagraph"/>
        <w:numPr>
          <w:ilvl w:val="1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>Playing with toys</w:t>
      </w:r>
    </w:p>
    <w:p w14:paraId="09DB737B" w14:textId="18010796" w:rsidR="00BB4F3C" w:rsidRPr="00A65B2C" w:rsidRDefault="00BB4F3C" w:rsidP="00BB4F3C">
      <w:pPr>
        <w:pStyle w:val="ListParagraph"/>
        <w:numPr>
          <w:ilvl w:val="1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>Imitating and Pretending</w:t>
      </w:r>
    </w:p>
    <w:p w14:paraId="068F2905" w14:textId="55B4C060" w:rsidR="00BB4F3C" w:rsidRPr="00A65B2C" w:rsidRDefault="00BB4F3C" w:rsidP="00BB4F3C">
      <w:pPr>
        <w:pStyle w:val="ListParagraph"/>
        <w:numPr>
          <w:ilvl w:val="1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>Story and Books</w:t>
      </w:r>
    </w:p>
    <w:p w14:paraId="7EFB437B" w14:textId="7A8B64F4" w:rsidR="00BB4F3C" w:rsidRPr="00A65B2C" w:rsidRDefault="00BB4F3C" w:rsidP="00BB4F3C">
      <w:pPr>
        <w:pStyle w:val="ListParagraph"/>
        <w:numPr>
          <w:ilvl w:val="1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>Music and Movement</w:t>
      </w:r>
    </w:p>
    <w:p w14:paraId="14FEF6C5" w14:textId="75839291" w:rsidR="00BB4F3C" w:rsidRPr="00A65B2C" w:rsidRDefault="00BB4F3C" w:rsidP="00BB4F3C">
      <w:pPr>
        <w:pStyle w:val="ListParagraph"/>
        <w:numPr>
          <w:ilvl w:val="1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lastRenderedPageBreak/>
        <w:t>Creating with Art</w:t>
      </w:r>
    </w:p>
    <w:p w14:paraId="749F308D" w14:textId="2079BD9F" w:rsidR="00BB4F3C" w:rsidRPr="00A65B2C" w:rsidRDefault="00BB4F3C" w:rsidP="00BB4F3C">
      <w:pPr>
        <w:pStyle w:val="ListParagraph"/>
        <w:numPr>
          <w:ilvl w:val="1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>Exploring with sand and water</w:t>
      </w:r>
    </w:p>
    <w:p w14:paraId="476F1B3A" w14:textId="065C9973" w:rsidR="00BB4F3C" w:rsidRPr="00A65B2C" w:rsidRDefault="00BB4F3C" w:rsidP="00BB4F3C">
      <w:pPr>
        <w:pStyle w:val="ListParagraph"/>
        <w:numPr>
          <w:ilvl w:val="1"/>
          <w:numId w:val="2"/>
        </w:numPr>
        <w:rPr>
          <w:rFonts w:ascii="Lato" w:hAnsi="Lato"/>
        </w:rPr>
      </w:pPr>
      <w:r w:rsidRPr="00A65B2C">
        <w:rPr>
          <w:rFonts w:ascii="Lato" w:hAnsi="Lato"/>
        </w:rPr>
        <w:t>Outdoors</w:t>
      </w:r>
    </w:p>
    <w:p w14:paraId="394D27D4" w14:textId="4F5B2019" w:rsidR="00E12968" w:rsidRPr="00A65B2C" w:rsidRDefault="00E12968" w:rsidP="00E12968">
      <w:pPr>
        <w:rPr>
          <w:rFonts w:ascii="Lato" w:hAnsi="Lato"/>
          <w:u w:val="single"/>
        </w:rPr>
      </w:pPr>
      <w:r w:rsidRPr="00A65B2C">
        <w:rPr>
          <w:rFonts w:ascii="Lato" w:hAnsi="Lato"/>
          <w:u w:val="single"/>
        </w:rPr>
        <w:t>Creating a Structure for Each Day:</w:t>
      </w:r>
    </w:p>
    <w:p w14:paraId="68A2A707" w14:textId="582521C0" w:rsidR="00E12968" w:rsidRPr="00A65B2C" w:rsidRDefault="00E12968" w:rsidP="00E12968">
      <w:pPr>
        <w:rPr>
          <w:rFonts w:ascii="Lato" w:hAnsi="Lato"/>
        </w:rPr>
      </w:pPr>
      <w:r w:rsidRPr="00A65B2C">
        <w:rPr>
          <w:rFonts w:ascii="Lato" w:hAnsi="Lato"/>
        </w:rPr>
        <w:t>Infants and toddlers need a schedule that is regular enough to be predictable but flexible enough to meet their individual needs and to take advantage of the learning opportunities that emerge continually every day.</w:t>
      </w:r>
    </w:p>
    <w:p w14:paraId="04D33979" w14:textId="75A505D4" w:rsidR="00E12968" w:rsidRPr="00A65B2C" w:rsidRDefault="00E12968" w:rsidP="00E12968">
      <w:pPr>
        <w:rPr>
          <w:rFonts w:ascii="Lato" w:hAnsi="Lato"/>
        </w:rPr>
      </w:pPr>
      <w:r w:rsidRPr="00A65B2C">
        <w:rPr>
          <w:rFonts w:ascii="Lato" w:hAnsi="Lato"/>
        </w:rPr>
        <w:t xml:space="preserve">In general, the younger the child the more flexible and individualized the schedule should be. </w:t>
      </w:r>
    </w:p>
    <w:p w14:paraId="7CED84D6" w14:textId="6E02D37B" w:rsidR="00E12968" w:rsidRPr="00A65B2C" w:rsidRDefault="00E12968" w:rsidP="00E12968">
      <w:pPr>
        <w:rPr>
          <w:rFonts w:ascii="Lato" w:hAnsi="Lato"/>
          <w:u w:val="single"/>
        </w:rPr>
      </w:pPr>
      <w:r w:rsidRPr="00A65B2C">
        <w:rPr>
          <w:rFonts w:ascii="Lato" w:hAnsi="Lato"/>
          <w:u w:val="single"/>
        </w:rPr>
        <w:t>Characteristics of An Appropriate Schedule:</w:t>
      </w:r>
    </w:p>
    <w:p w14:paraId="0F0AFF69" w14:textId="04628F6B" w:rsidR="00E12968" w:rsidRPr="00A65B2C" w:rsidRDefault="00E12968" w:rsidP="00E12968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A65B2C">
        <w:rPr>
          <w:rFonts w:ascii="Lato" w:hAnsi="Lato"/>
        </w:rPr>
        <w:t>Schedule is unhurried, child-directed pace for routine and experience of the day</w:t>
      </w:r>
      <w:r w:rsidR="007E5378" w:rsidRPr="00A65B2C">
        <w:rPr>
          <w:rFonts w:ascii="Lato" w:hAnsi="Lato"/>
        </w:rPr>
        <w:t>.</w:t>
      </w:r>
    </w:p>
    <w:p w14:paraId="61CEEBA2" w14:textId="53D74443" w:rsidR="00E12968" w:rsidRPr="00A65B2C" w:rsidRDefault="00E12968" w:rsidP="00E12968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A65B2C">
        <w:rPr>
          <w:rFonts w:ascii="Lato" w:hAnsi="Lato"/>
        </w:rPr>
        <w:t>Sufficient time for routines, play experiences and transitions</w:t>
      </w:r>
      <w:r w:rsidR="007E5378" w:rsidRPr="00A65B2C">
        <w:rPr>
          <w:rFonts w:ascii="Lato" w:hAnsi="Lato"/>
        </w:rPr>
        <w:t>.</w:t>
      </w:r>
    </w:p>
    <w:p w14:paraId="2EB96440" w14:textId="0B338DE5" w:rsidR="00E12968" w:rsidRPr="00A65B2C" w:rsidRDefault="00E12968" w:rsidP="00E12968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A65B2C">
        <w:rPr>
          <w:rFonts w:ascii="Lato" w:hAnsi="Lato"/>
        </w:rPr>
        <w:t>A balance between active and quiet times</w:t>
      </w:r>
      <w:r w:rsidR="007E5378" w:rsidRPr="00A65B2C">
        <w:rPr>
          <w:rFonts w:ascii="Lato" w:hAnsi="Lato"/>
        </w:rPr>
        <w:t>.</w:t>
      </w:r>
    </w:p>
    <w:p w14:paraId="4986F2AC" w14:textId="6ED99EA9" w:rsidR="00E12968" w:rsidRPr="00A65B2C" w:rsidRDefault="00E12968" w:rsidP="00E12968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A65B2C">
        <w:rPr>
          <w:rFonts w:ascii="Lato" w:hAnsi="Lato"/>
        </w:rPr>
        <w:t xml:space="preserve">Opportunities </w:t>
      </w:r>
      <w:r w:rsidR="00985CF9" w:rsidRPr="00A65B2C">
        <w:rPr>
          <w:rFonts w:ascii="Lato" w:hAnsi="Lato"/>
        </w:rPr>
        <w:t>to be alone, one on one with teacher, and in small groups</w:t>
      </w:r>
    </w:p>
    <w:p w14:paraId="7259D952" w14:textId="442CF158" w:rsidR="00985CF9" w:rsidRPr="00A65B2C" w:rsidRDefault="00985CF9" w:rsidP="00E12968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A65B2C">
        <w:rPr>
          <w:rFonts w:ascii="Lato" w:hAnsi="Lato"/>
        </w:rPr>
        <w:t>Outdoors offered daily</w:t>
      </w:r>
      <w:r w:rsidR="007E5378" w:rsidRPr="00A65B2C">
        <w:rPr>
          <w:rFonts w:ascii="Lato" w:hAnsi="Lato"/>
        </w:rPr>
        <w:t>.</w:t>
      </w:r>
    </w:p>
    <w:p w14:paraId="3AA04E74" w14:textId="53BBA1AC" w:rsidR="00985CF9" w:rsidRPr="00A65B2C" w:rsidRDefault="00985CF9" w:rsidP="00E12968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A65B2C">
        <w:rPr>
          <w:rFonts w:ascii="Lato" w:hAnsi="Lato"/>
        </w:rPr>
        <w:t>For toddlers, their days are more consistent and group oriented- meaning the</w:t>
      </w:r>
      <w:r w:rsidR="00EF17CB">
        <w:rPr>
          <w:rFonts w:ascii="Lato" w:hAnsi="Lato"/>
        </w:rPr>
        <w:t>y</w:t>
      </w:r>
      <w:r w:rsidRPr="00A65B2C">
        <w:rPr>
          <w:rFonts w:ascii="Lato" w:hAnsi="Lato"/>
        </w:rPr>
        <w:t xml:space="preserve"> eat and sleep as a group at the same time</w:t>
      </w:r>
      <w:r w:rsidR="007E5378" w:rsidRPr="00A65B2C">
        <w:rPr>
          <w:rFonts w:ascii="Lato" w:hAnsi="Lato"/>
        </w:rPr>
        <w:t>.</w:t>
      </w:r>
    </w:p>
    <w:p w14:paraId="4246372A" w14:textId="33281A3D" w:rsidR="00985CF9" w:rsidRPr="00A65B2C" w:rsidRDefault="00985CF9" w:rsidP="00E12968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A65B2C">
        <w:rPr>
          <w:rFonts w:ascii="Lato" w:hAnsi="Lato"/>
        </w:rPr>
        <w:t xml:space="preserve">Group time for </w:t>
      </w:r>
      <w:r w:rsidR="00EF17CB" w:rsidRPr="00A65B2C">
        <w:rPr>
          <w:rFonts w:ascii="Lato" w:hAnsi="Lato"/>
        </w:rPr>
        <w:t>toddlers</w:t>
      </w:r>
      <w:r w:rsidRPr="00A65B2C">
        <w:rPr>
          <w:rFonts w:ascii="Lato" w:hAnsi="Lato"/>
        </w:rPr>
        <w:t xml:space="preserve"> should be </w:t>
      </w:r>
      <w:r w:rsidR="00EF17CB" w:rsidRPr="00A65B2C">
        <w:rPr>
          <w:rFonts w:ascii="Lato" w:hAnsi="Lato"/>
        </w:rPr>
        <w:t>short,</w:t>
      </w:r>
      <w:r w:rsidRPr="00A65B2C">
        <w:rPr>
          <w:rFonts w:ascii="Lato" w:hAnsi="Lato"/>
        </w:rPr>
        <w:t xml:space="preserve"> and children should be able to decide how long they want to stay with the group</w:t>
      </w:r>
      <w:r w:rsidR="007E5378" w:rsidRPr="00A65B2C">
        <w:rPr>
          <w:rFonts w:ascii="Lato" w:hAnsi="Lato"/>
        </w:rPr>
        <w:t>.</w:t>
      </w:r>
    </w:p>
    <w:p w14:paraId="69E4BC2D" w14:textId="3B56DE2C" w:rsidR="00985CF9" w:rsidRPr="00A65B2C" w:rsidRDefault="00985CF9" w:rsidP="00E12968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A65B2C">
        <w:rPr>
          <w:rFonts w:ascii="Lato" w:hAnsi="Lato"/>
        </w:rPr>
        <w:t>Transitions are planned for</w:t>
      </w:r>
      <w:r w:rsidR="007E5378" w:rsidRPr="00A65B2C">
        <w:rPr>
          <w:rFonts w:ascii="Lato" w:hAnsi="Lato"/>
        </w:rPr>
        <w:t>.</w:t>
      </w:r>
    </w:p>
    <w:p w14:paraId="15DCE5E1" w14:textId="52B4A5E3" w:rsidR="00985CF9" w:rsidRPr="00A65B2C" w:rsidRDefault="00985CF9" w:rsidP="00E12968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A65B2C">
        <w:rPr>
          <w:rFonts w:ascii="Lato" w:hAnsi="Lato"/>
        </w:rPr>
        <w:t xml:space="preserve">There is a visual daily schedule at the child’s level using pictures and words. </w:t>
      </w:r>
    </w:p>
    <w:p w14:paraId="5C8340F0" w14:textId="3F0E0F9C" w:rsidR="00E12968" w:rsidRDefault="00E12968" w:rsidP="00E12968">
      <w:r>
        <w:tab/>
        <w:t xml:space="preserve"> </w:t>
      </w:r>
    </w:p>
    <w:p w14:paraId="22B564B0" w14:textId="77777777" w:rsidR="005C0E51" w:rsidRPr="008D6533" w:rsidRDefault="005C0E51"/>
    <w:sectPr w:rsidR="005C0E51" w:rsidRPr="008D6533" w:rsidSect="00A65B2C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8FAC6" w14:textId="77777777" w:rsidR="00A65B2C" w:rsidRDefault="00A65B2C" w:rsidP="00A65B2C">
      <w:pPr>
        <w:spacing w:after="0" w:line="240" w:lineRule="auto"/>
      </w:pPr>
      <w:r>
        <w:separator/>
      </w:r>
    </w:p>
  </w:endnote>
  <w:endnote w:type="continuationSeparator" w:id="0">
    <w:p w14:paraId="58A87AED" w14:textId="77777777" w:rsidR="00A65B2C" w:rsidRDefault="00A65B2C" w:rsidP="00A6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3054B" w14:textId="75050DC8" w:rsidR="00175614" w:rsidRDefault="00097950">
    <w:pPr>
      <w:pStyle w:val="Footer"/>
    </w:pPr>
    <w:r>
      <w:t>Updated: 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7D721" w14:textId="77777777" w:rsidR="00A65B2C" w:rsidRDefault="00A65B2C" w:rsidP="00A65B2C">
      <w:pPr>
        <w:spacing w:after="0" w:line="240" w:lineRule="auto"/>
      </w:pPr>
      <w:r>
        <w:separator/>
      </w:r>
    </w:p>
  </w:footnote>
  <w:footnote w:type="continuationSeparator" w:id="0">
    <w:p w14:paraId="1682C651" w14:textId="77777777" w:rsidR="00A65B2C" w:rsidRDefault="00A65B2C" w:rsidP="00A6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D9EA" w14:textId="77777777" w:rsidR="00A65B2C" w:rsidRDefault="00A65B2C" w:rsidP="00A65B2C">
    <w:pPr>
      <w:pStyle w:val="Header"/>
      <w:jc w:val="center"/>
    </w:pPr>
  </w:p>
  <w:p w14:paraId="2852F91D" w14:textId="52207C7C" w:rsidR="00A65B2C" w:rsidRPr="00A65B2C" w:rsidRDefault="00A65B2C" w:rsidP="00A65B2C">
    <w:pPr>
      <w:pStyle w:val="Header"/>
      <w:jc w:val="center"/>
      <w:rPr>
        <w:rFonts w:ascii="Lato" w:hAnsi="Lato"/>
        <w:b/>
        <w:bCs/>
        <w:u w:val="single"/>
      </w:rPr>
    </w:pPr>
    <w:r w:rsidRPr="00A65B2C">
      <w:rPr>
        <w:rFonts w:ascii="Lato" w:hAnsi="Lato"/>
        <w:b/>
        <w:bCs/>
        <w:noProof/>
        <w:u w:val="single"/>
      </w:rPr>
      <w:drawing>
        <wp:anchor distT="0" distB="0" distL="114300" distR="114300" simplePos="0" relativeHeight="251658240" behindDoc="1" locked="0" layoutInCell="1" allowOverlap="1" wp14:anchorId="54CFA949" wp14:editId="2F422E65">
          <wp:simplePos x="0" y="0"/>
          <wp:positionH relativeFrom="column">
            <wp:posOffset>80264</wp:posOffset>
          </wp:positionH>
          <wp:positionV relativeFrom="topMargin">
            <wp:align>bottom</wp:align>
          </wp:positionV>
          <wp:extent cx="749935" cy="712470"/>
          <wp:effectExtent l="0" t="0" r="0" b="0"/>
          <wp:wrapNone/>
          <wp:docPr id="1320219956" name="Picture 2" descr="A logo with a black and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219956" name="Picture 2" descr="A logo with a black and white circle&#10;&#10;Description automatically generated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B2C">
      <w:rPr>
        <w:rFonts w:ascii="Lato" w:hAnsi="Lato"/>
        <w:b/>
        <w:bCs/>
        <w:u w:val="single"/>
      </w:rPr>
      <w:t xml:space="preserve">Tip Sheet- </w:t>
    </w:r>
    <w:r w:rsidR="00175614">
      <w:rPr>
        <w:rFonts w:ascii="Lato" w:hAnsi="Lato"/>
        <w:b/>
        <w:bCs/>
        <w:u w:val="single"/>
      </w:rPr>
      <w:t xml:space="preserve">EHS </w:t>
    </w:r>
    <w:r w:rsidRPr="00A65B2C">
      <w:rPr>
        <w:rFonts w:ascii="Lato" w:hAnsi="Lato"/>
        <w:b/>
        <w:bCs/>
        <w:u w:val="single"/>
      </w:rPr>
      <w:t>Creative Curriculum- The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56FCB"/>
    <w:multiLevelType w:val="hybridMultilevel"/>
    <w:tmpl w:val="0D68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1F01"/>
    <w:multiLevelType w:val="hybridMultilevel"/>
    <w:tmpl w:val="5A8E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A46DE"/>
    <w:multiLevelType w:val="hybridMultilevel"/>
    <w:tmpl w:val="F9B8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420848">
    <w:abstractNumId w:val="2"/>
  </w:num>
  <w:num w:numId="2" w16cid:durableId="1513371710">
    <w:abstractNumId w:val="1"/>
  </w:num>
  <w:num w:numId="3" w16cid:durableId="192390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33"/>
    <w:rsid w:val="00014E6F"/>
    <w:rsid w:val="00097950"/>
    <w:rsid w:val="00175614"/>
    <w:rsid w:val="003A7A07"/>
    <w:rsid w:val="00572779"/>
    <w:rsid w:val="00594655"/>
    <w:rsid w:val="005C0E51"/>
    <w:rsid w:val="005E3520"/>
    <w:rsid w:val="006E6D04"/>
    <w:rsid w:val="007E5378"/>
    <w:rsid w:val="008D6533"/>
    <w:rsid w:val="00985CF9"/>
    <w:rsid w:val="00A6582D"/>
    <w:rsid w:val="00A65B2C"/>
    <w:rsid w:val="00BB4F3C"/>
    <w:rsid w:val="00DD44E4"/>
    <w:rsid w:val="00E12968"/>
    <w:rsid w:val="00E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FA16"/>
  <w15:chartTrackingRefBased/>
  <w15:docId w15:val="{59B09118-51F7-43B9-97B2-B32F3777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33"/>
  </w:style>
  <w:style w:type="paragraph" w:styleId="Heading1">
    <w:name w:val="heading 1"/>
    <w:basedOn w:val="Normal"/>
    <w:next w:val="Normal"/>
    <w:link w:val="Heading1Char"/>
    <w:uiPriority w:val="9"/>
    <w:qFormat/>
    <w:rsid w:val="008D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5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2C"/>
  </w:style>
  <w:style w:type="paragraph" w:styleId="Footer">
    <w:name w:val="footer"/>
    <w:basedOn w:val="Normal"/>
    <w:link w:val="FooterChar"/>
    <w:uiPriority w:val="99"/>
    <w:unhideWhenUsed/>
    <w:rsid w:val="00A6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d35bc7a-18ba-4d9f-ab7c-5e214506f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Graber</dc:creator>
  <cp:keywords/>
  <dc:description/>
  <cp:lastModifiedBy>Christina O'Brien</cp:lastModifiedBy>
  <cp:revision>3</cp:revision>
  <dcterms:created xsi:type="dcterms:W3CDTF">2025-07-10T12:45:00Z</dcterms:created>
  <dcterms:modified xsi:type="dcterms:W3CDTF">2025-08-05T13:32:00Z</dcterms:modified>
</cp:coreProperties>
</file>