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1C88" w14:textId="77777777" w:rsidR="002A060D" w:rsidRDefault="002A060D" w:rsidP="002A060D">
      <w:pPr>
        <w:spacing w:after="0"/>
        <w:rPr>
          <w:rFonts w:ascii="Lato" w:hAnsi="Lato" w:cs="Calibri"/>
          <w:b/>
          <w:sz w:val="28"/>
          <w:szCs w:val="28"/>
          <w:u w:val="single"/>
        </w:rPr>
      </w:pPr>
      <w:r w:rsidRPr="00E740EB">
        <w:rPr>
          <w:rFonts w:ascii="Lato" w:hAnsi="Lato" w:cs="Calibri"/>
          <w:b/>
          <w:sz w:val="28"/>
          <w:szCs w:val="28"/>
          <w:u w:val="single"/>
        </w:rPr>
        <w:t>Adding a child</w:t>
      </w:r>
    </w:p>
    <w:p w14:paraId="642062F9" w14:textId="77777777" w:rsidR="002A060D" w:rsidRPr="00F659D0" w:rsidRDefault="002A060D" w:rsidP="002A060D">
      <w:pPr>
        <w:spacing w:after="0"/>
        <w:rPr>
          <w:rFonts w:ascii="Lato" w:hAnsi="Lato" w:cs="Calibri"/>
          <w:bCs/>
          <w:i/>
          <w:iCs/>
        </w:rPr>
      </w:pPr>
      <w:r w:rsidRPr="00F659D0">
        <w:rPr>
          <w:rFonts w:ascii="Lato" w:hAnsi="Lato" w:cs="Calibri"/>
          <w:bCs/>
          <w:i/>
          <w:iCs/>
        </w:rPr>
        <w:t xml:space="preserve">Note: You should only create a new profile for children who are newly enrolled to CEO. Children transferring from another classroom, another center or home-based care have an account already created that you will be given access to. If you have any questions about children’s accounts, please reach out to your Education Specialist. </w:t>
      </w:r>
    </w:p>
    <w:p w14:paraId="4981D4EE" w14:textId="77777777" w:rsidR="002A060D" w:rsidRPr="008229C7" w:rsidRDefault="002A060D" w:rsidP="002A060D">
      <w:pPr>
        <w:spacing w:after="0"/>
        <w:rPr>
          <w:rFonts w:ascii="Lato" w:hAnsi="Lato" w:cs="Calibri"/>
          <w:bCs/>
          <w:sz w:val="16"/>
          <w:szCs w:val="16"/>
        </w:rPr>
      </w:pPr>
    </w:p>
    <w:p w14:paraId="14D28C93" w14:textId="77777777" w:rsidR="002A060D" w:rsidRDefault="002A060D" w:rsidP="002A060D">
      <w:pPr>
        <w:spacing w:after="0" w:line="240" w:lineRule="auto"/>
        <w:rPr>
          <w:rFonts w:ascii="Lato" w:hAnsi="Lato" w:cs="Calibri"/>
          <w:i/>
          <w:iCs/>
          <w:sz w:val="26"/>
          <w:szCs w:val="26"/>
        </w:rPr>
      </w:pPr>
      <w:r w:rsidRPr="0065732C">
        <w:rPr>
          <w:rFonts w:ascii="Lato" w:hAnsi="Lato" w:cs="Calibri"/>
          <w:sz w:val="26"/>
          <w:szCs w:val="26"/>
        </w:rPr>
        <w:t xml:space="preserve">-At the top of the page, select </w:t>
      </w:r>
      <w:r w:rsidRPr="0065732C">
        <w:rPr>
          <w:rFonts w:ascii="Lato" w:hAnsi="Lato" w:cs="Calibri"/>
          <w:i/>
          <w:iCs/>
          <w:sz w:val="26"/>
          <w:szCs w:val="26"/>
        </w:rPr>
        <w:t xml:space="preserve">e-DECA Management </w:t>
      </w:r>
    </w:p>
    <w:p w14:paraId="6C679C45" w14:textId="77777777" w:rsidR="002A060D" w:rsidRPr="008229C7" w:rsidRDefault="002A060D" w:rsidP="002A060D">
      <w:pPr>
        <w:spacing w:after="0" w:line="240" w:lineRule="auto"/>
        <w:rPr>
          <w:rFonts w:ascii="Lato" w:hAnsi="Lato" w:cs="Calibri"/>
          <w:i/>
          <w:iCs/>
          <w:sz w:val="16"/>
          <w:szCs w:val="16"/>
        </w:rPr>
      </w:pPr>
    </w:p>
    <w:p w14:paraId="5DE2FE19" w14:textId="77777777" w:rsidR="002A060D" w:rsidRDefault="002A060D" w:rsidP="002A060D">
      <w:pPr>
        <w:spacing w:after="0" w:line="240" w:lineRule="auto"/>
        <w:rPr>
          <w:rFonts w:ascii="Lato" w:hAnsi="Lato" w:cs="Calibri"/>
          <w:i/>
          <w:iCs/>
          <w:sz w:val="26"/>
          <w:szCs w:val="26"/>
        </w:rPr>
      </w:pPr>
      <w:r w:rsidRPr="0065732C">
        <w:rPr>
          <w:rFonts w:ascii="Lato" w:hAnsi="Lato" w:cs="Calibri"/>
          <w:sz w:val="26"/>
          <w:szCs w:val="26"/>
        </w:rPr>
        <w:t xml:space="preserve">-From that menu, select </w:t>
      </w:r>
      <w:r w:rsidRPr="0065732C">
        <w:rPr>
          <w:rFonts w:ascii="Lato" w:hAnsi="Lato" w:cs="Calibri"/>
          <w:i/>
          <w:iCs/>
          <w:sz w:val="26"/>
          <w:szCs w:val="26"/>
        </w:rPr>
        <w:t>Manage Children</w:t>
      </w:r>
      <w:r w:rsidRPr="0065732C">
        <w:rPr>
          <w:rFonts w:ascii="Lato" w:hAnsi="Lato" w:cs="Calibri"/>
          <w:sz w:val="26"/>
          <w:szCs w:val="26"/>
        </w:rPr>
        <w:t xml:space="preserve"> and then </w:t>
      </w:r>
      <w:r w:rsidRPr="0065732C">
        <w:rPr>
          <w:rFonts w:ascii="Lato" w:hAnsi="Lato" w:cs="Calibri"/>
          <w:i/>
          <w:iCs/>
          <w:sz w:val="26"/>
          <w:szCs w:val="26"/>
        </w:rPr>
        <w:t>Create a New Child Record</w:t>
      </w:r>
    </w:p>
    <w:p w14:paraId="683AE8CF" w14:textId="77777777" w:rsidR="002A060D" w:rsidRPr="008229C7" w:rsidRDefault="002A060D" w:rsidP="002A060D">
      <w:pPr>
        <w:spacing w:after="0" w:line="240" w:lineRule="auto"/>
        <w:rPr>
          <w:rFonts w:ascii="Lato" w:hAnsi="Lato" w:cs="Calibri"/>
          <w:i/>
          <w:iCs/>
          <w:sz w:val="16"/>
          <w:szCs w:val="16"/>
        </w:rPr>
      </w:pPr>
    </w:p>
    <w:p w14:paraId="37024456" w14:textId="77777777" w:rsidR="002A060D" w:rsidRDefault="002A060D" w:rsidP="002A060D">
      <w:pPr>
        <w:spacing w:after="0" w:line="240" w:lineRule="auto"/>
        <w:rPr>
          <w:rFonts w:ascii="Lato" w:hAnsi="Lato" w:cs="Calibri"/>
          <w:sz w:val="26"/>
          <w:szCs w:val="26"/>
        </w:rPr>
      </w:pPr>
      <w:r w:rsidRPr="0065732C">
        <w:rPr>
          <w:rFonts w:ascii="Lato" w:hAnsi="Lato" w:cs="Calibri"/>
          <w:sz w:val="26"/>
          <w:szCs w:val="26"/>
        </w:rPr>
        <w:t>-</w:t>
      </w:r>
      <w:r>
        <w:rPr>
          <w:rFonts w:ascii="Lato" w:hAnsi="Lato" w:cs="Calibri"/>
          <w:sz w:val="26"/>
          <w:szCs w:val="26"/>
        </w:rPr>
        <w:t>Enter the child’s last name, first name, date of birth and entry date (start date).</w:t>
      </w:r>
    </w:p>
    <w:p w14:paraId="6D0469BC" w14:textId="77777777" w:rsidR="002A060D" w:rsidRPr="00F659D0" w:rsidRDefault="002A060D" w:rsidP="002A060D">
      <w:pPr>
        <w:spacing w:after="0"/>
        <w:rPr>
          <w:rFonts w:ascii="Lato" w:hAnsi="Lato" w:cs="Calibri"/>
          <w:i/>
          <w:iCs/>
        </w:rPr>
      </w:pPr>
      <w:r w:rsidRPr="00F659D0">
        <w:rPr>
          <w:rFonts w:ascii="Lato" w:hAnsi="Lato" w:cs="Calibri"/>
          <w:i/>
          <w:iCs/>
        </w:rPr>
        <w:t>Note: Please ensure children’s information is entered correctly including the spelling of their name and correct date of birth. If unsure, refer to COPA for correct information.</w:t>
      </w:r>
    </w:p>
    <w:p w14:paraId="5D5950F9" w14:textId="77777777" w:rsidR="002A060D" w:rsidRPr="008229C7" w:rsidRDefault="002A060D" w:rsidP="002A060D">
      <w:pPr>
        <w:spacing w:after="0"/>
        <w:rPr>
          <w:rFonts w:ascii="Lato" w:hAnsi="Lato" w:cs="Calibri"/>
          <w:sz w:val="16"/>
          <w:szCs w:val="16"/>
        </w:rPr>
      </w:pPr>
    </w:p>
    <w:p w14:paraId="46844E14" w14:textId="77777777" w:rsidR="002A060D" w:rsidRDefault="002A060D" w:rsidP="002A060D">
      <w:pPr>
        <w:spacing w:after="0"/>
        <w:rPr>
          <w:rFonts w:ascii="Lato" w:hAnsi="Lato" w:cs="Calibri"/>
          <w:sz w:val="26"/>
          <w:szCs w:val="26"/>
        </w:rPr>
      </w:pPr>
      <w:r>
        <w:rPr>
          <w:rFonts w:ascii="Lato" w:hAnsi="Lato" w:cs="Calibri"/>
          <w:sz w:val="26"/>
          <w:szCs w:val="26"/>
        </w:rPr>
        <w:t xml:space="preserve">-Under Site/Group Assignments, select the appropriate classroom for the child and move it to the right using the orange arrow key. </w:t>
      </w:r>
    </w:p>
    <w:p w14:paraId="5CB42523" w14:textId="77777777" w:rsidR="002A060D" w:rsidRPr="008229C7" w:rsidRDefault="002A060D" w:rsidP="002A060D">
      <w:pPr>
        <w:spacing w:after="0"/>
        <w:rPr>
          <w:rFonts w:ascii="Lato" w:hAnsi="Lato" w:cs="Calibri"/>
          <w:sz w:val="16"/>
          <w:szCs w:val="16"/>
        </w:rPr>
      </w:pPr>
    </w:p>
    <w:p w14:paraId="0601A1AF" w14:textId="77777777" w:rsidR="002A060D" w:rsidRPr="0065732C" w:rsidRDefault="002A060D" w:rsidP="002A060D">
      <w:pPr>
        <w:spacing w:after="0"/>
        <w:rPr>
          <w:rFonts w:ascii="Lato" w:hAnsi="Lato" w:cs="Calibri"/>
          <w:sz w:val="26"/>
          <w:szCs w:val="26"/>
        </w:rPr>
      </w:pPr>
      <w:r>
        <w:rPr>
          <w:rFonts w:ascii="Lato" w:hAnsi="Lato" w:cs="Calibri"/>
          <w:sz w:val="26"/>
          <w:szCs w:val="26"/>
        </w:rPr>
        <w:t>-Click Submit and look for a message in red text confirming your changes.</w:t>
      </w:r>
    </w:p>
    <w:p w14:paraId="07A4749E" w14:textId="77777777" w:rsidR="002A060D" w:rsidRPr="00E740EB" w:rsidRDefault="002A060D" w:rsidP="002A060D">
      <w:pPr>
        <w:rPr>
          <w:rFonts w:ascii="Lato" w:hAnsi="Lato" w:cs="Calibri"/>
          <w:sz w:val="28"/>
          <w:szCs w:val="28"/>
        </w:rPr>
      </w:pPr>
    </w:p>
    <w:p w14:paraId="4B1A9429" w14:textId="77777777" w:rsidR="002A060D" w:rsidRDefault="002A060D" w:rsidP="002A060D">
      <w:pPr>
        <w:spacing w:after="0" w:line="240" w:lineRule="auto"/>
        <w:rPr>
          <w:rFonts w:ascii="Lato" w:hAnsi="Lato" w:cs="Calibri"/>
          <w:b/>
          <w:sz w:val="28"/>
          <w:szCs w:val="28"/>
          <w:u w:val="single"/>
        </w:rPr>
      </w:pPr>
      <w:r w:rsidRPr="00E740EB">
        <w:rPr>
          <w:rFonts w:ascii="Lato" w:hAnsi="Lato" w:cs="Calibri"/>
          <w:b/>
          <w:sz w:val="28"/>
          <w:szCs w:val="28"/>
          <w:u w:val="single"/>
        </w:rPr>
        <w:t>Completing an e-DECA</w:t>
      </w:r>
    </w:p>
    <w:p w14:paraId="55B2BCAA" w14:textId="77777777" w:rsidR="002A060D" w:rsidRPr="00F659D0" w:rsidRDefault="002A060D" w:rsidP="002A060D">
      <w:pPr>
        <w:spacing w:after="0" w:line="240" w:lineRule="auto"/>
        <w:rPr>
          <w:rFonts w:ascii="Lato" w:hAnsi="Lato" w:cs="Calibri"/>
          <w:bCs/>
          <w:i/>
          <w:iCs/>
        </w:rPr>
      </w:pPr>
      <w:r w:rsidRPr="00F659D0">
        <w:rPr>
          <w:rFonts w:ascii="Lato" w:hAnsi="Lato" w:cs="Calibri"/>
          <w:bCs/>
          <w:i/>
          <w:iCs/>
        </w:rPr>
        <w:t xml:space="preserve">Note: It’s best practice for teachers to spend at least one month with a new child before completing their assessments. Additionally, assessments </w:t>
      </w:r>
      <w:r w:rsidRPr="00F659D0">
        <w:rPr>
          <w:rFonts w:ascii="Lato" w:hAnsi="Lato" w:cs="Calibri"/>
          <w:bCs/>
          <w:i/>
          <w:iCs/>
          <w:u w:val="single"/>
        </w:rPr>
        <w:t>must</w:t>
      </w:r>
      <w:r w:rsidRPr="00F659D0">
        <w:rPr>
          <w:rFonts w:ascii="Lato" w:hAnsi="Lato" w:cs="Calibri"/>
          <w:bCs/>
          <w:i/>
          <w:iCs/>
        </w:rPr>
        <w:t xml:space="preserve"> be complete by the child’s 45-day deadline. If you need assistance with child assessments, please reach out to your Ed Specialist. </w:t>
      </w:r>
    </w:p>
    <w:p w14:paraId="44FCA272" w14:textId="77777777" w:rsidR="002A060D" w:rsidRPr="007F5CF1" w:rsidRDefault="002A060D" w:rsidP="002A060D">
      <w:pPr>
        <w:spacing w:after="0" w:line="240" w:lineRule="auto"/>
        <w:rPr>
          <w:rFonts w:ascii="Lato" w:hAnsi="Lato" w:cs="Calibri"/>
          <w:bCs/>
          <w:sz w:val="16"/>
          <w:szCs w:val="16"/>
        </w:rPr>
      </w:pPr>
    </w:p>
    <w:p w14:paraId="2AF0BD57" w14:textId="77777777" w:rsidR="002A060D" w:rsidRDefault="002A060D" w:rsidP="002A060D">
      <w:pPr>
        <w:spacing w:after="0" w:line="240" w:lineRule="auto"/>
        <w:rPr>
          <w:rFonts w:ascii="Lato" w:hAnsi="Lato" w:cs="Calibri"/>
          <w:i/>
          <w:iCs/>
          <w:sz w:val="26"/>
          <w:szCs w:val="26"/>
        </w:rPr>
      </w:pPr>
      <w:r w:rsidRPr="00822F28">
        <w:rPr>
          <w:rFonts w:ascii="Lato" w:hAnsi="Lato" w:cs="Calibri"/>
          <w:sz w:val="26"/>
          <w:szCs w:val="26"/>
        </w:rPr>
        <w:t>-</w:t>
      </w:r>
      <w:r>
        <w:rPr>
          <w:rFonts w:ascii="Lato" w:hAnsi="Lato" w:cs="Calibri"/>
          <w:sz w:val="26"/>
          <w:szCs w:val="26"/>
        </w:rPr>
        <w:t>At the top of the page select</w:t>
      </w:r>
      <w:r w:rsidRPr="00822F28">
        <w:rPr>
          <w:rFonts w:ascii="Lato" w:hAnsi="Lato" w:cs="Calibri"/>
          <w:sz w:val="26"/>
          <w:szCs w:val="26"/>
        </w:rPr>
        <w:t xml:space="preserve"> </w:t>
      </w:r>
      <w:r w:rsidRPr="00822F28">
        <w:rPr>
          <w:rFonts w:ascii="Lato" w:hAnsi="Lato" w:cs="Calibri"/>
          <w:i/>
          <w:iCs/>
          <w:sz w:val="26"/>
          <w:szCs w:val="26"/>
        </w:rPr>
        <w:t>Input Ratings</w:t>
      </w:r>
      <w:r>
        <w:rPr>
          <w:rFonts w:ascii="Lato" w:hAnsi="Lato" w:cs="Calibri"/>
          <w:sz w:val="26"/>
          <w:szCs w:val="26"/>
        </w:rPr>
        <w:t xml:space="preserve"> and then </w:t>
      </w:r>
      <w:r w:rsidRPr="00822F28">
        <w:rPr>
          <w:rFonts w:ascii="Lato" w:hAnsi="Lato" w:cs="Calibri"/>
          <w:i/>
          <w:iCs/>
          <w:sz w:val="26"/>
          <w:szCs w:val="26"/>
        </w:rPr>
        <w:t>By Child (online)</w:t>
      </w:r>
    </w:p>
    <w:p w14:paraId="709C88D8" w14:textId="77777777" w:rsidR="002A060D" w:rsidRPr="007F5CF1" w:rsidRDefault="002A060D" w:rsidP="002A060D">
      <w:pPr>
        <w:spacing w:after="0" w:line="240" w:lineRule="auto"/>
        <w:rPr>
          <w:rFonts w:ascii="Lato" w:hAnsi="Lato" w:cs="Calibri"/>
          <w:sz w:val="16"/>
          <w:szCs w:val="16"/>
        </w:rPr>
      </w:pPr>
    </w:p>
    <w:p w14:paraId="403AC94B" w14:textId="77777777" w:rsidR="002A060D" w:rsidRDefault="002A060D" w:rsidP="002A060D">
      <w:pPr>
        <w:spacing w:after="0" w:line="240" w:lineRule="auto"/>
        <w:rPr>
          <w:rFonts w:ascii="Lato" w:hAnsi="Lato" w:cs="Calibri"/>
          <w:sz w:val="26"/>
          <w:szCs w:val="26"/>
        </w:rPr>
      </w:pPr>
      <w:r w:rsidRPr="00822F28">
        <w:rPr>
          <w:rFonts w:ascii="Lato" w:hAnsi="Lato" w:cs="Calibri"/>
          <w:sz w:val="26"/>
          <w:szCs w:val="26"/>
        </w:rPr>
        <w:t>-</w:t>
      </w:r>
      <w:r>
        <w:rPr>
          <w:rFonts w:ascii="Lato" w:hAnsi="Lato" w:cs="Calibri"/>
          <w:sz w:val="26"/>
          <w:szCs w:val="26"/>
        </w:rPr>
        <w:t>Choose the correct Site, Group and Child from the drop-down menus</w:t>
      </w:r>
    </w:p>
    <w:p w14:paraId="2A4921C8" w14:textId="77777777" w:rsidR="002A060D" w:rsidRPr="007F5CF1" w:rsidRDefault="002A060D" w:rsidP="002A060D">
      <w:pPr>
        <w:spacing w:after="0" w:line="240" w:lineRule="auto"/>
        <w:rPr>
          <w:rFonts w:ascii="Lato" w:hAnsi="Lato" w:cs="Calibri"/>
          <w:sz w:val="16"/>
          <w:szCs w:val="16"/>
        </w:rPr>
      </w:pPr>
    </w:p>
    <w:p w14:paraId="52A1BFD6" w14:textId="77777777" w:rsidR="002A060D" w:rsidRDefault="002A060D" w:rsidP="002A060D">
      <w:pPr>
        <w:spacing w:after="0" w:line="240" w:lineRule="auto"/>
        <w:rPr>
          <w:rFonts w:ascii="Lato" w:hAnsi="Lato" w:cs="Calibri"/>
          <w:i/>
          <w:iCs/>
          <w:sz w:val="26"/>
          <w:szCs w:val="26"/>
        </w:rPr>
      </w:pPr>
      <w:r>
        <w:rPr>
          <w:rFonts w:ascii="Lato" w:hAnsi="Lato" w:cs="Calibri"/>
          <w:sz w:val="26"/>
          <w:szCs w:val="26"/>
        </w:rPr>
        <w:t xml:space="preserve">-Choose the age-appropriate Record Form from the drop-down and click </w:t>
      </w:r>
      <w:r w:rsidRPr="006A7360">
        <w:rPr>
          <w:rFonts w:ascii="Lato" w:hAnsi="Lato" w:cs="Calibri"/>
          <w:i/>
          <w:iCs/>
          <w:sz w:val="26"/>
          <w:szCs w:val="26"/>
        </w:rPr>
        <w:t>Submit</w:t>
      </w:r>
    </w:p>
    <w:p w14:paraId="224947D7" w14:textId="77777777" w:rsidR="002A060D" w:rsidRPr="007F5CF1" w:rsidRDefault="002A060D" w:rsidP="002A060D">
      <w:pPr>
        <w:spacing w:after="0" w:line="240" w:lineRule="auto"/>
        <w:rPr>
          <w:rFonts w:ascii="Lato" w:hAnsi="Lato" w:cs="Calibri"/>
          <w:sz w:val="16"/>
          <w:szCs w:val="16"/>
        </w:rPr>
      </w:pPr>
    </w:p>
    <w:p w14:paraId="7055C770" w14:textId="77777777" w:rsidR="002A060D" w:rsidRDefault="002A060D" w:rsidP="002A060D">
      <w:pPr>
        <w:spacing w:after="0" w:line="240" w:lineRule="auto"/>
        <w:rPr>
          <w:rFonts w:ascii="Lato" w:hAnsi="Lato" w:cs="Calibri"/>
        </w:rPr>
      </w:pPr>
      <w:r>
        <w:rPr>
          <w:rFonts w:ascii="Lato" w:hAnsi="Lato" w:cs="Calibri"/>
          <w:sz w:val="26"/>
          <w:szCs w:val="26"/>
        </w:rPr>
        <w:t>-On the next page, choose a Rater from the drop-down menu</w:t>
      </w:r>
      <w:r>
        <w:rPr>
          <w:rFonts w:ascii="Lato" w:hAnsi="Lato" w:cs="Calibri"/>
        </w:rPr>
        <w:t>(This should be yourself)</w:t>
      </w:r>
    </w:p>
    <w:p w14:paraId="25D106B4" w14:textId="77777777" w:rsidR="002A060D" w:rsidRPr="007F5CF1" w:rsidRDefault="002A060D" w:rsidP="002A060D">
      <w:pPr>
        <w:spacing w:after="0" w:line="240" w:lineRule="auto"/>
        <w:rPr>
          <w:rFonts w:ascii="Lato" w:hAnsi="Lato" w:cs="Calibri"/>
          <w:sz w:val="16"/>
          <w:szCs w:val="16"/>
        </w:rPr>
      </w:pPr>
    </w:p>
    <w:p w14:paraId="5EFAFA56" w14:textId="77777777" w:rsidR="002A060D" w:rsidRDefault="002A060D" w:rsidP="002A060D">
      <w:pPr>
        <w:spacing w:after="0" w:line="240" w:lineRule="auto"/>
        <w:rPr>
          <w:rFonts w:ascii="Lato" w:hAnsi="Lato" w:cs="Calibri"/>
          <w:sz w:val="26"/>
          <w:szCs w:val="26"/>
        </w:rPr>
      </w:pPr>
      <w:r>
        <w:rPr>
          <w:rFonts w:ascii="Lato" w:hAnsi="Lato" w:cs="Calibri"/>
          <w:sz w:val="26"/>
          <w:szCs w:val="26"/>
        </w:rPr>
        <w:t xml:space="preserve">-Choose a Rating Period and input the correct Rating Date. </w:t>
      </w:r>
    </w:p>
    <w:p w14:paraId="5D629200" w14:textId="77777777" w:rsidR="002A060D" w:rsidRPr="00F659D0" w:rsidRDefault="002A060D" w:rsidP="002A060D">
      <w:pPr>
        <w:spacing w:after="0" w:line="240" w:lineRule="auto"/>
        <w:rPr>
          <w:rFonts w:ascii="Lato" w:hAnsi="Lato" w:cs="Calibri"/>
          <w:i/>
          <w:iCs/>
        </w:rPr>
      </w:pPr>
      <w:r w:rsidRPr="00F659D0">
        <w:rPr>
          <w:rFonts w:ascii="Lato" w:hAnsi="Lato" w:cs="Calibri"/>
          <w:i/>
          <w:iCs/>
        </w:rPr>
        <w:t>Note: Assessments done for a child’s 45 day deadline will always be labeled PRE. During the regular program year, assessments done in the fall are PRE, those done in the winter are POST.</w:t>
      </w:r>
    </w:p>
    <w:p w14:paraId="29880542" w14:textId="77777777" w:rsidR="002A060D" w:rsidRDefault="002A060D" w:rsidP="002A060D">
      <w:pPr>
        <w:spacing w:after="0" w:line="240" w:lineRule="auto"/>
        <w:rPr>
          <w:rFonts w:ascii="Lato" w:hAnsi="Lato" w:cs="Calibri"/>
          <w:sz w:val="16"/>
          <w:szCs w:val="16"/>
        </w:rPr>
      </w:pPr>
    </w:p>
    <w:p w14:paraId="623E8719" w14:textId="77777777" w:rsidR="002A060D" w:rsidRDefault="002A060D" w:rsidP="002A060D">
      <w:pPr>
        <w:spacing w:after="0" w:line="240" w:lineRule="auto"/>
        <w:rPr>
          <w:rFonts w:ascii="Lato" w:hAnsi="Lato" w:cs="Calibri"/>
          <w:sz w:val="26"/>
          <w:szCs w:val="26"/>
        </w:rPr>
      </w:pPr>
      <w:r>
        <w:rPr>
          <w:rFonts w:ascii="Lato" w:hAnsi="Lato" w:cs="Calibri"/>
          <w:sz w:val="24"/>
          <w:szCs w:val="24"/>
        </w:rPr>
        <w:t>-</w:t>
      </w:r>
      <w:r w:rsidRPr="007F5CF1">
        <w:rPr>
          <w:rFonts w:ascii="Lato" w:hAnsi="Lato" w:cs="Calibri"/>
          <w:sz w:val="26"/>
          <w:szCs w:val="26"/>
        </w:rPr>
        <w:t xml:space="preserve">Complete </w:t>
      </w:r>
      <w:r>
        <w:rPr>
          <w:rFonts w:ascii="Lato" w:hAnsi="Lato" w:cs="Calibri"/>
          <w:sz w:val="26"/>
          <w:szCs w:val="26"/>
        </w:rPr>
        <w:t>the form by selecting the circles for how often the child engages in each behavior.</w:t>
      </w:r>
    </w:p>
    <w:p w14:paraId="13D1A6EC" w14:textId="77777777" w:rsidR="002A060D" w:rsidRDefault="002A060D" w:rsidP="002A060D">
      <w:pPr>
        <w:spacing w:after="0" w:line="240" w:lineRule="auto"/>
        <w:rPr>
          <w:rFonts w:ascii="Lato" w:hAnsi="Lato" w:cs="Calibri"/>
          <w:sz w:val="16"/>
          <w:szCs w:val="16"/>
        </w:rPr>
      </w:pPr>
    </w:p>
    <w:p w14:paraId="6CFD613B" w14:textId="77777777" w:rsidR="002A060D" w:rsidRPr="007F5CF1" w:rsidRDefault="002A060D" w:rsidP="002A060D">
      <w:pPr>
        <w:spacing w:after="0" w:line="240" w:lineRule="auto"/>
        <w:rPr>
          <w:rFonts w:ascii="Lato" w:hAnsi="Lato" w:cs="Calibri"/>
          <w:sz w:val="26"/>
          <w:szCs w:val="26"/>
        </w:rPr>
      </w:pPr>
      <w:r>
        <w:rPr>
          <w:rFonts w:ascii="Lato" w:hAnsi="Lato" w:cs="Calibri"/>
          <w:sz w:val="26"/>
          <w:szCs w:val="26"/>
        </w:rPr>
        <w:t xml:space="preserve">-Click </w:t>
      </w:r>
      <w:r w:rsidRPr="007F5CF1">
        <w:rPr>
          <w:rFonts w:ascii="Lato" w:hAnsi="Lato" w:cs="Calibri"/>
          <w:i/>
          <w:iCs/>
          <w:sz w:val="26"/>
          <w:szCs w:val="26"/>
        </w:rPr>
        <w:t>Sav</w:t>
      </w:r>
      <w:r>
        <w:rPr>
          <w:rFonts w:ascii="Lato" w:hAnsi="Lato" w:cs="Calibri"/>
          <w:i/>
          <w:iCs/>
          <w:sz w:val="26"/>
          <w:szCs w:val="26"/>
        </w:rPr>
        <w:t xml:space="preserve">e </w:t>
      </w:r>
      <w:r w:rsidRPr="007F5CF1">
        <w:rPr>
          <w:rFonts w:ascii="Lato" w:hAnsi="Lato" w:cs="Calibri"/>
          <w:i/>
          <w:iCs/>
          <w:sz w:val="26"/>
          <w:szCs w:val="26"/>
        </w:rPr>
        <w:t>This Rating</w:t>
      </w:r>
      <w:r>
        <w:rPr>
          <w:rFonts w:ascii="Lato" w:hAnsi="Lato" w:cs="Calibri"/>
          <w:sz w:val="26"/>
          <w:szCs w:val="26"/>
        </w:rPr>
        <w:t xml:space="preserve"> at the bottom of the screen.</w:t>
      </w:r>
    </w:p>
    <w:p w14:paraId="4F8808CC" w14:textId="77777777" w:rsidR="002A060D" w:rsidRDefault="002A060D" w:rsidP="002A060D">
      <w:pPr>
        <w:spacing w:after="0" w:line="240" w:lineRule="auto"/>
        <w:rPr>
          <w:rFonts w:ascii="Lato" w:hAnsi="Lato" w:cs="Calibri"/>
          <w:sz w:val="26"/>
          <w:szCs w:val="26"/>
        </w:rPr>
      </w:pPr>
    </w:p>
    <w:p w14:paraId="4825CED3" w14:textId="77777777" w:rsidR="002A060D" w:rsidRDefault="002A060D" w:rsidP="00FF4EF7">
      <w:pPr>
        <w:spacing w:line="252" w:lineRule="auto"/>
        <w:jc w:val="center"/>
        <w:rPr>
          <w:rFonts w:ascii="Lato" w:hAnsi="Lato" w:cstheme="minorHAnsi"/>
          <w:b/>
          <w:bCs/>
          <w:sz w:val="24"/>
          <w:szCs w:val="24"/>
        </w:rPr>
      </w:pPr>
    </w:p>
    <w:p w14:paraId="542F9134" w14:textId="77777777" w:rsidR="002A060D" w:rsidRDefault="002A060D">
      <w:pPr>
        <w:rPr>
          <w:rFonts w:ascii="Lato" w:hAnsi="Lato" w:cstheme="minorHAnsi"/>
          <w:b/>
          <w:bCs/>
          <w:sz w:val="24"/>
          <w:szCs w:val="24"/>
        </w:rPr>
      </w:pPr>
      <w:r>
        <w:rPr>
          <w:rFonts w:ascii="Lato" w:hAnsi="Lato" w:cstheme="minorHAnsi"/>
          <w:b/>
          <w:bCs/>
          <w:sz w:val="24"/>
          <w:szCs w:val="24"/>
        </w:rPr>
        <w:br w:type="page"/>
      </w:r>
    </w:p>
    <w:p w14:paraId="26B010F0" w14:textId="40C5038D" w:rsidR="00AB78C4" w:rsidRPr="00EE4771" w:rsidRDefault="00AB78C4" w:rsidP="00FF4EF7">
      <w:pPr>
        <w:spacing w:line="252" w:lineRule="auto"/>
        <w:jc w:val="center"/>
        <w:rPr>
          <w:rFonts w:ascii="Lato" w:hAnsi="Lato" w:cstheme="minorHAnsi"/>
          <w:b/>
          <w:bCs/>
          <w:sz w:val="24"/>
          <w:szCs w:val="24"/>
        </w:rPr>
      </w:pPr>
      <w:r w:rsidRPr="00EE4771">
        <w:rPr>
          <w:rFonts w:ascii="Lato" w:hAnsi="Lato" w:cstheme="minorHAnsi"/>
          <w:b/>
          <w:bCs/>
          <w:sz w:val="24"/>
          <w:szCs w:val="24"/>
        </w:rPr>
        <w:lastRenderedPageBreak/>
        <w:t>How to access the DECA provided strategies based on assessment results in the DECA system</w:t>
      </w:r>
      <w:r w:rsidR="002A060D">
        <w:rPr>
          <w:rFonts w:ascii="Lato" w:hAnsi="Lato" w:cstheme="minorHAnsi"/>
          <w:b/>
          <w:bCs/>
          <w:sz w:val="24"/>
          <w:szCs w:val="24"/>
        </w:rPr>
        <w:t xml:space="preserve"> for Parent Teacher Conferences</w:t>
      </w:r>
    </w:p>
    <w:p w14:paraId="7184CD9E" w14:textId="109FF44F" w:rsidR="00FF4EF7" w:rsidRPr="00EE4771" w:rsidRDefault="00AB78C4" w:rsidP="00AB78C4">
      <w:pPr>
        <w:numPr>
          <w:ilvl w:val="0"/>
          <w:numId w:val="1"/>
        </w:numPr>
        <w:spacing w:line="252" w:lineRule="auto"/>
        <w:contextualSpacing/>
        <w:rPr>
          <w:rFonts w:ascii="Lato" w:hAnsi="Lato" w:cstheme="minorHAnsi"/>
        </w:rPr>
      </w:pPr>
      <w:r w:rsidRPr="00EE4771">
        <w:rPr>
          <w:rFonts w:ascii="Lato" w:hAnsi="Lato" w:cstheme="minorHAnsi"/>
        </w:rPr>
        <w:t>Once you are logged in to DECA</w:t>
      </w:r>
      <w:r w:rsidR="00FF4EF7" w:rsidRPr="00EE4771">
        <w:rPr>
          <w:rFonts w:ascii="Lato" w:hAnsi="Lato" w:cstheme="minorHAnsi"/>
        </w:rPr>
        <w:t xml:space="preserve"> on top of the screen:</w:t>
      </w:r>
      <w:r w:rsidRPr="00EE4771">
        <w:rPr>
          <w:rFonts w:ascii="Lato" w:hAnsi="Lato" w:cstheme="minorHAnsi"/>
        </w:rPr>
        <w:t xml:space="preserve"> </w:t>
      </w:r>
    </w:p>
    <w:p w14:paraId="477F2E2B" w14:textId="02C0C8B2" w:rsidR="00FF4EF7" w:rsidRPr="00EE4771" w:rsidRDefault="00FF4EF7" w:rsidP="00FF4EF7">
      <w:pPr>
        <w:numPr>
          <w:ilvl w:val="1"/>
          <w:numId w:val="1"/>
        </w:numPr>
        <w:spacing w:line="252" w:lineRule="auto"/>
        <w:contextualSpacing/>
        <w:rPr>
          <w:rFonts w:ascii="Lato" w:hAnsi="Lato" w:cstheme="minorHAnsi"/>
        </w:rPr>
      </w:pPr>
      <w:r w:rsidRPr="00EE4771">
        <w:rPr>
          <w:rFonts w:ascii="Lato" w:hAnsi="Lato" w:cstheme="minorHAnsi"/>
        </w:rPr>
        <w:t>Click eDECA Management.</w:t>
      </w:r>
    </w:p>
    <w:p w14:paraId="74C663F7" w14:textId="38E00212" w:rsidR="00FF4EF7" w:rsidRPr="00EE4771" w:rsidRDefault="00FF4EF7" w:rsidP="00FF4EF7">
      <w:pPr>
        <w:numPr>
          <w:ilvl w:val="1"/>
          <w:numId w:val="1"/>
        </w:numPr>
        <w:spacing w:line="252" w:lineRule="auto"/>
        <w:contextualSpacing/>
        <w:rPr>
          <w:rFonts w:ascii="Lato" w:hAnsi="Lato" w:cstheme="minorHAnsi"/>
        </w:rPr>
      </w:pPr>
      <w:r w:rsidRPr="00EE4771">
        <w:rPr>
          <w:rFonts w:ascii="Lato" w:hAnsi="Lato" w:cstheme="minorHAnsi"/>
        </w:rPr>
        <w:t>C</w:t>
      </w:r>
      <w:r w:rsidR="00AB78C4" w:rsidRPr="00EE4771">
        <w:rPr>
          <w:rFonts w:ascii="Lato" w:hAnsi="Lato" w:cstheme="minorHAnsi"/>
        </w:rPr>
        <w:t>lick manage children</w:t>
      </w:r>
      <w:r w:rsidRPr="00EE4771">
        <w:rPr>
          <w:rFonts w:ascii="Lato" w:hAnsi="Lato" w:cstheme="minorHAnsi"/>
        </w:rPr>
        <w:t>.</w:t>
      </w:r>
    </w:p>
    <w:p w14:paraId="790D49B1" w14:textId="6F496BE8" w:rsidR="00FF4EF7" w:rsidRPr="00EE4771" w:rsidRDefault="00FF4EF7" w:rsidP="00FF4EF7">
      <w:pPr>
        <w:numPr>
          <w:ilvl w:val="1"/>
          <w:numId w:val="1"/>
        </w:numPr>
        <w:spacing w:line="252" w:lineRule="auto"/>
        <w:contextualSpacing/>
        <w:rPr>
          <w:rFonts w:ascii="Lato" w:hAnsi="Lato" w:cstheme="minorHAnsi"/>
        </w:rPr>
      </w:pPr>
      <w:r w:rsidRPr="00EE4771">
        <w:rPr>
          <w:rFonts w:ascii="Lato" w:hAnsi="Lato" w:cstheme="minorHAnsi"/>
        </w:rPr>
        <w:t>C</w:t>
      </w:r>
      <w:r w:rsidR="00AB78C4" w:rsidRPr="00EE4771">
        <w:rPr>
          <w:rFonts w:ascii="Lato" w:hAnsi="Lato" w:cstheme="minorHAnsi"/>
        </w:rPr>
        <w:t>lick work with existing children</w:t>
      </w:r>
      <w:r w:rsidRPr="00EE4771">
        <w:rPr>
          <w:rFonts w:ascii="Lato" w:hAnsi="Lato" w:cstheme="minorHAnsi"/>
        </w:rPr>
        <w:t>.</w:t>
      </w:r>
    </w:p>
    <w:p w14:paraId="4B869C02" w14:textId="7B162AB9" w:rsidR="00AB78C4" w:rsidRPr="00EE4771" w:rsidRDefault="00FF4EF7" w:rsidP="00FF4EF7">
      <w:pPr>
        <w:numPr>
          <w:ilvl w:val="1"/>
          <w:numId w:val="1"/>
        </w:numPr>
        <w:spacing w:line="252" w:lineRule="auto"/>
        <w:contextualSpacing/>
        <w:rPr>
          <w:rFonts w:ascii="Lato" w:hAnsi="Lato" w:cstheme="minorHAnsi"/>
        </w:rPr>
      </w:pPr>
      <w:r w:rsidRPr="00EE4771">
        <w:rPr>
          <w:rFonts w:ascii="Lato" w:hAnsi="Lato" w:cstheme="minorHAnsi"/>
        </w:rPr>
        <w:t>C</w:t>
      </w:r>
      <w:r w:rsidR="00AB78C4" w:rsidRPr="00EE4771">
        <w:rPr>
          <w:rFonts w:ascii="Lato" w:hAnsi="Lato" w:cstheme="minorHAnsi"/>
        </w:rPr>
        <w:t xml:space="preserve">hoose the child that you would like strategies for. </w:t>
      </w:r>
    </w:p>
    <w:p w14:paraId="7129E9F4" w14:textId="77777777" w:rsidR="001A2FBF" w:rsidRPr="00EE4771" w:rsidRDefault="001A2FBF" w:rsidP="001A2FBF">
      <w:pPr>
        <w:spacing w:line="252" w:lineRule="auto"/>
        <w:ind w:left="360"/>
        <w:contextualSpacing/>
        <w:rPr>
          <w:rFonts w:ascii="Lato" w:hAnsi="Lato" w:cstheme="minorHAnsi"/>
        </w:rPr>
      </w:pPr>
    </w:p>
    <w:p w14:paraId="061BC3E2" w14:textId="4D7E50B5" w:rsidR="00AB78C4" w:rsidRPr="00EE4771" w:rsidRDefault="00AB78C4" w:rsidP="00AB78C4">
      <w:pPr>
        <w:numPr>
          <w:ilvl w:val="0"/>
          <w:numId w:val="1"/>
        </w:numPr>
        <w:spacing w:line="252" w:lineRule="auto"/>
        <w:contextualSpacing/>
        <w:rPr>
          <w:rFonts w:ascii="Lato" w:hAnsi="Lato" w:cstheme="minorHAnsi"/>
        </w:rPr>
      </w:pPr>
      <w:r w:rsidRPr="00EE4771">
        <w:rPr>
          <w:rFonts w:ascii="Lato" w:hAnsi="Lato" w:cstheme="minorHAnsi"/>
        </w:rPr>
        <w:t xml:space="preserve">After you click on the child’s name you will see the chart below, click on </w:t>
      </w:r>
      <w:r w:rsidRPr="00EE4771">
        <w:rPr>
          <w:rFonts w:ascii="Lato" w:hAnsi="Lato" w:cstheme="minorHAnsi"/>
          <w:color w:val="0070C0"/>
          <w:u w:val="single"/>
        </w:rPr>
        <w:t xml:space="preserve">Select </w:t>
      </w:r>
      <w:r w:rsidRPr="00EE4771">
        <w:rPr>
          <w:rFonts w:ascii="Lato" w:hAnsi="Lato" w:cstheme="minorHAnsi"/>
        </w:rPr>
        <w:t>under Ratings.</w:t>
      </w:r>
    </w:p>
    <w:p w14:paraId="01EB07A6" w14:textId="77777777" w:rsidR="00AB78C4" w:rsidRPr="00EE4771" w:rsidRDefault="00AB78C4" w:rsidP="00AB78C4">
      <w:pPr>
        <w:spacing w:line="252" w:lineRule="auto"/>
        <w:ind w:left="360"/>
        <w:contextualSpacing/>
        <w:rPr>
          <w:rFonts w:ascii="Lato" w:hAnsi="Lato" w:cs="Calibri"/>
        </w:rPr>
      </w:pPr>
    </w:p>
    <w:p w14:paraId="6B82D282" w14:textId="6C3D1C55" w:rsidR="001A2FBF" w:rsidRPr="00EE4771" w:rsidRDefault="00AB78C4" w:rsidP="00AB78C4">
      <w:pPr>
        <w:spacing w:line="252" w:lineRule="auto"/>
        <w:rPr>
          <w:rFonts w:ascii="Lato" w:hAnsi="Lato" w:cs="Calibri"/>
        </w:rPr>
      </w:pPr>
      <w:r w:rsidRPr="00EE4771">
        <w:rPr>
          <w:rFonts w:ascii="Lato" w:hAnsi="Lato" w:cs="Calibri"/>
          <w:noProof/>
        </w:rPr>
        <w:drawing>
          <wp:inline distT="0" distB="0" distL="0" distR="0" wp14:anchorId="628EE8BB" wp14:editId="1F832F6B">
            <wp:extent cx="5953125" cy="847725"/>
            <wp:effectExtent l="0" t="0" r="9525" b="9525"/>
            <wp:docPr id="7" name="Picture 7" descr="cid:image002.png@01D6E404.83D08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2.png@01D6E404.83D080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7DB27" w14:textId="77777777" w:rsidR="00AB78C4" w:rsidRPr="00EE4771" w:rsidRDefault="00AB78C4" w:rsidP="00AB78C4">
      <w:pPr>
        <w:numPr>
          <w:ilvl w:val="0"/>
          <w:numId w:val="1"/>
        </w:numPr>
        <w:spacing w:line="252" w:lineRule="auto"/>
        <w:contextualSpacing/>
        <w:rPr>
          <w:rFonts w:ascii="Lato" w:hAnsi="Lato" w:cs="Calibri"/>
        </w:rPr>
      </w:pPr>
      <w:r w:rsidRPr="00EE4771">
        <w:rPr>
          <w:rFonts w:ascii="Lato" w:hAnsi="Lato" w:cs="Calibri"/>
        </w:rPr>
        <w:t xml:space="preserve">After you click on Ratings you will see the chart below, select </w:t>
      </w:r>
      <w:r w:rsidRPr="00EE4771">
        <w:rPr>
          <w:rFonts w:ascii="Lato" w:hAnsi="Lato" w:cs="Calibri"/>
          <w:color w:val="0070C0"/>
          <w:u w:val="single"/>
        </w:rPr>
        <w:t>Strategies</w:t>
      </w:r>
      <w:r w:rsidRPr="00EE4771">
        <w:rPr>
          <w:rFonts w:ascii="Lato" w:hAnsi="Lato" w:cs="Calibri"/>
        </w:rPr>
        <w:t xml:space="preserve"> under Options.</w:t>
      </w:r>
    </w:p>
    <w:p w14:paraId="795612F8" w14:textId="4306B9A5" w:rsidR="001A2FBF" w:rsidRPr="00EE4771" w:rsidRDefault="00AB78C4" w:rsidP="00AB78C4">
      <w:pPr>
        <w:spacing w:line="252" w:lineRule="auto"/>
        <w:rPr>
          <w:rFonts w:ascii="Lato" w:hAnsi="Lato" w:cs="Calibri"/>
        </w:rPr>
      </w:pPr>
      <w:r w:rsidRPr="00EE4771">
        <w:rPr>
          <w:rFonts w:ascii="Lato" w:hAnsi="Lato" w:cs="Calibri"/>
          <w:noProof/>
        </w:rPr>
        <w:drawing>
          <wp:inline distT="0" distB="0" distL="0" distR="0" wp14:anchorId="06BEDB6A" wp14:editId="62F4262E">
            <wp:extent cx="5819775" cy="609600"/>
            <wp:effectExtent l="0" t="0" r="9525" b="0"/>
            <wp:docPr id="6" name="Picture 6" descr="cid:image003.png@01D6E403.7AB3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3.png@01D6E403.7AB3B2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E9A6A" w14:textId="17744019" w:rsidR="00AB78C4" w:rsidRPr="00EE4771" w:rsidRDefault="00AB78C4" w:rsidP="00AB78C4">
      <w:pPr>
        <w:numPr>
          <w:ilvl w:val="0"/>
          <w:numId w:val="1"/>
        </w:numPr>
        <w:spacing w:line="252" w:lineRule="auto"/>
        <w:contextualSpacing/>
        <w:rPr>
          <w:rFonts w:ascii="Lato" w:hAnsi="Lato" w:cs="Calibri"/>
        </w:rPr>
      </w:pPr>
      <w:r w:rsidRPr="00EE4771">
        <w:rPr>
          <w:rFonts w:ascii="Lato" w:hAnsi="Lato" w:cs="Calibri"/>
        </w:rPr>
        <w:t xml:space="preserve">After you click </w:t>
      </w:r>
      <w:r w:rsidR="00A52612" w:rsidRPr="00EE4771">
        <w:rPr>
          <w:rFonts w:ascii="Lato" w:hAnsi="Lato" w:cs="Calibri"/>
        </w:rPr>
        <w:t>strategies,</w:t>
      </w:r>
      <w:r w:rsidRPr="00EE4771">
        <w:rPr>
          <w:rFonts w:ascii="Lato" w:hAnsi="Lato" w:cs="Calibri"/>
        </w:rPr>
        <w:t xml:space="preserve"> you will see a lengthy document that illustrates the areas of need and several strategies for each area! You will see this chart at the top of the page:</w:t>
      </w:r>
    </w:p>
    <w:p w14:paraId="283AA0F2" w14:textId="77777777" w:rsidR="00FF4EF7" w:rsidRPr="00EE4771" w:rsidRDefault="00FF4EF7" w:rsidP="00FF4EF7">
      <w:pPr>
        <w:spacing w:line="252" w:lineRule="auto"/>
        <w:ind w:left="360"/>
        <w:contextualSpacing/>
        <w:rPr>
          <w:rFonts w:ascii="Lato" w:hAnsi="Lato" w:cs="Calibri"/>
        </w:rPr>
      </w:pPr>
    </w:p>
    <w:p w14:paraId="61CBABAA" w14:textId="4AF4EA5E" w:rsidR="00A52612" w:rsidRPr="00EE4771" w:rsidRDefault="00FF4EF7" w:rsidP="00A52612">
      <w:pPr>
        <w:spacing w:line="252" w:lineRule="auto"/>
        <w:ind w:left="360"/>
        <w:contextualSpacing/>
        <w:rPr>
          <w:rFonts w:ascii="Lato" w:hAnsi="Lato" w:cs="Calibri"/>
        </w:rPr>
      </w:pPr>
      <w:r w:rsidRPr="00EE4771">
        <w:rPr>
          <w:rFonts w:ascii="Lato" w:hAnsi="Lato" w:cs="Calibri"/>
          <w:noProof/>
        </w:rPr>
        <w:drawing>
          <wp:inline distT="0" distB="0" distL="0" distR="0" wp14:anchorId="30CFF1D7" wp14:editId="69BE426A">
            <wp:extent cx="5943600" cy="2562225"/>
            <wp:effectExtent l="0" t="0" r="0" b="9525"/>
            <wp:docPr id="5" name="Picture 5" descr="cid:image004.png@01D6E403.7AB3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6E403.7AB3B2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6849E" w14:textId="07DC9641" w:rsidR="00AB78C4" w:rsidRPr="00EE4771" w:rsidRDefault="00AB78C4" w:rsidP="00AB78C4">
      <w:pPr>
        <w:spacing w:line="252" w:lineRule="auto"/>
        <w:rPr>
          <w:rFonts w:ascii="Lato" w:hAnsi="Lato" w:cs="Calibri"/>
        </w:rPr>
      </w:pPr>
    </w:p>
    <w:p w14:paraId="122A460B" w14:textId="63FA4435" w:rsidR="00AB78C4" w:rsidRPr="00EE4771" w:rsidRDefault="00AB78C4" w:rsidP="00EE4771">
      <w:pPr>
        <w:numPr>
          <w:ilvl w:val="0"/>
          <w:numId w:val="1"/>
        </w:numPr>
        <w:spacing w:after="0" w:line="252" w:lineRule="auto"/>
        <w:contextualSpacing/>
        <w:rPr>
          <w:rFonts w:ascii="Lato" w:hAnsi="Lato" w:cs="Calibri"/>
        </w:rPr>
      </w:pPr>
      <w:r w:rsidRPr="00EE4771">
        <w:rPr>
          <w:rFonts w:ascii="Lato" w:hAnsi="Lato" w:cs="Calibri"/>
        </w:rPr>
        <w:t xml:space="preserve">Then you will see a list of strategies for each area.  I will share the strategies for </w:t>
      </w:r>
      <w:r w:rsidRPr="00EE4771">
        <w:rPr>
          <w:rFonts w:ascii="Lato" w:hAnsi="Lato" w:cs="Calibri"/>
          <w:color w:val="1F497D"/>
        </w:rPr>
        <w:t>Initiative</w:t>
      </w:r>
      <w:r w:rsidRPr="00EE4771">
        <w:rPr>
          <w:rFonts w:ascii="Lato" w:hAnsi="Lato" w:cs="Calibri"/>
        </w:rPr>
        <w:t xml:space="preserve"> here.  You will see the checkboxes next to the strategies, this allows you to check off what activities you want to use in the classroom and/or send home, the system will create a PDF </w:t>
      </w:r>
      <w:r w:rsidRPr="00EE4771">
        <w:rPr>
          <w:rFonts w:ascii="Lato" w:hAnsi="Lato" w:cs="Calibri"/>
        </w:rPr>
        <w:lastRenderedPageBreak/>
        <w:t xml:space="preserve">or html document </w:t>
      </w:r>
      <w:r w:rsidR="00A52612" w:rsidRPr="00EE4771">
        <w:rPr>
          <w:rFonts w:ascii="Lato" w:hAnsi="Lato" w:cs="Calibri"/>
        </w:rPr>
        <w:t>(in</w:t>
      </w:r>
      <w:r w:rsidRPr="00EE4771">
        <w:rPr>
          <w:rFonts w:ascii="Lato" w:hAnsi="Lato" w:cs="Calibri"/>
        </w:rPr>
        <w:t xml:space="preserve"> English or Spanish) that will just have the strategies you want to use or send home on one document. </w:t>
      </w:r>
    </w:p>
    <w:p w14:paraId="495748D5" w14:textId="18938707" w:rsidR="00EE4771" w:rsidRPr="00EE4771" w:rsidRDefault="00EE4771" w:rsidP="00EE4771">
      <w:pPr>
        <w:pStyle w:val="ListParagraph"/>
        <w:numPr>
          <w:ilvl w:val="0"/>
          <w:numId w:val="1"/>
        </w:numPr>
        <w:spacing w:after="0"/>
        <w:rPr>
          <w:rFonts w:ascii="Lato" w:hAnsi="Lato"/>
        </w:rPr>
      </w:pPr>
      <w:r w:rsidRPr="00EE4771">
        <w:rPr>
          <w:rFonts w:ascii="Lato" w:hAnsi="Lato"/>
        </w:rPr>
        <w:t xml:space="preserve">Click home for the desired report. </w:t>
      </w:r>
    </w:p>
    <w:p w14:paraId="3491FE74" w14:textId="77777777" w:rsidR="00EE4771" w:rsidRPr="00EE4771" w:rsidRDefault="00EE4771" w:rsidP="00EE4771">
      <w:pPr>
        <w:pStyle w:val="ListParagraph"/>
        <w:numPr>
          <w:ilvl w:val="0"/>
          <w:numId w:val="1"/>
        </w:numPr>
        <w:spacing w:after="0" w:line="252" w:lineRule="auto"/>
        <w:rPr>
          <w:rFonts w:ascii="Lato" w:hAnsi="Lato" w:cs="Calibri"/>
        </w:rPr>
      </w:pPr>
      <w:r w:rsidRPr="00EE4771">
        <w:rPr>
          <w:rFonts w:ascii="Lato" w:hAnsi="Lato" w:cs="Calibri"/>
        </w:rPr>
        <w:t xml:space="preserve">Click create a PDF document. This will download the letter with strategies for the parents. Please print and give to families at Parent Teacher Conferences. </w:t>
      </w:r>
    </w:p>
    <w:p w14:paraId="06D58B8D" w14:textId="433502C7" w:rsidR="00EE4771" w:rsidRPr="00EE4771" w:rsidRDefault="00EE4771" w:rsidP="00EE4771">
      <w:pPr>
        <w:spacing w:line="252" w:lineRule="auto"/>
        <w:contextualSpacing/>
        <w:rPr>
          <w:rFonts w:ascii="Lato" w:hAnsi="Lato" w:cs="Calibri"/>
        </w:rPr>
      </w:pPr>
      <w:r w:rsidRPr="00EE4771">
        <w:rPr>
          <w:rFonts w:ascii="Lato" w:hAnsi="Lato" w:cs="Calibri"/>
          <w:noProof/>
        </w:rPr>
        <w:drawing>
          <wp:anchor distT="0" distB="0" distL="114300" distR="114300" simplePos="0" relativeHeight="251659264" behindDoc="0" locked="0" layoutInCell="1" allowOverlap="0" wp14:anchorId="024FD7C5" wp14:editId="34A1A286">
            <wp:simplePos x="0" y="0"/>
            <wp:positionH relativeFrom="margin">
              <wp:posOffset>38100</wp:posOffset>
            </wp:positionH>
            <wp:positionV relativeFrom="line">
              <wp:posOffset>53975</wp:posOffset>
            </wp:positionV>
            <wp:extent cx="5060950" cy="5530850"/>
            <wp:effectExtent l="0" t="0" r="6350" b="0"/>
            <wp:wrapSquare wrapText="right"/>
            <wp:docPr id="8" name="Picture 8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553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C548D" w14:textId="01E82DE3" w:rsidR="00A52612" w:rsidRPr="00EE4771" w:rsidRDefault="00AB78C4" w:rsidP="00FF4EF7">
      <w:pPr>
        <w:spacing w:line="252" w:lineRule="auto"/>
        <w:rPr>
          <w:rFonts w:ascii="Lato" w:hAnsi="Lato" w:cs="Calibri"/>
        </w:rPr>
      </w:pPr>
      <w:r w:rsidRPr="00EE4771">
        <w:rPr>
          <w:rFonts w:ascii="Lato" w:hAnsi="Lato" w:cs="Calibri"/>
        </w:rPr>
        <w:br w:type="textWrapping" w:clear="all"/>
      </w:r>
      <w:r w:rsidR="00FF4EF7" w:rsidRPr="00EE4771">
        <w:rPr>
          <w:rFonts w:ascii="Lato" w:hAnsi="Lato" w:cs="Calibri"/>
          <w:noProof/>
        </w:rPr>
        <w:drawing>
          <wp:inline distT="0" distB="0" distL="0" distR="0" wp14:anchorId="73D00118" wp14:editId="0DC6D9C0">
            <wp:extent cx="5048250" cy="1000125"/>
            <wp:effectExtent l="0" t="0" r="0" b="9525"/>
            <wp:docPr id="9" name="Picture 9" descr="cid:image006.png@01D6E403.7AB3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png@01D6E403.7AB3B20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1509A" w14:textId="77777777" w:rsidR="00EE4771" w:rsidRPr="00EE4771" w:rsidRDefault="00EE4771" w:rsidP="00EE4771">
      <w:pPr>
        <w:pStyle w:val="ListParagraph"/>
        <w:spacing w:line="252" w:lineRule="auto"/>
        <w:rPr>
          <w:rFonts w:ascii="Lato" w:hAnsi="Lato" w:cs="Calibri"/>
        </w:rPr>
      </w:pPr>
    </w:p>
    <w:p w14:paraId="06884F6A" w14:textId="21773285" w:rsidR="00A52612" w:rsidRPr="00EE4771" w:rsidRDefault="00AB78C4" w:rsidP="00AB78C4">
      <w:pPr>
        <w:spacing w:line="252" w:lineRule="auto"/>
        <w:jc w:val="center"/>
        <w:rPr>
          <w:rFonts w:ascii="Lato" w:hAnsi="Lato" w:cs="Calibri"/>
          <w:b/>
          <w:bCs/>
          <w:u w:val="single"/>
        </w:rPr>
      </w:pPr>
      <w:r w:rsidRPr="00EE4771">
        <w:rPr>
          <w:rFonts w:ascii="Lato" w:hAnsi="Lato" w:cs="Calibri"/>
          <w:b/>
          <w:bCs/>
          <w:u w:val="single"/>
        </w:rPr>
        <w:lastRenderedPageBreak/>
        <w:t xml:space="preserve">How to </w:t>
      </w:r>
      <w:r w:rsidR="001A2FBF" w:rsidRPr="00EE4771">
        <w:rPr>
          <w:rFonts w:ascii="Lato" w:hAnsi="Lato" w:cs="Calibri"/>
          <w:b/>
          <w:bCs/>
          <w:u w:val="single"/>
        </w:rPr>
        <w:t>s</w:t>
      </w:r>
      <w:r w:rsidRPr="00EE4771">
        <w:rPr>
          <w:rFonts w:ascii="Lato" w:hAnsi="Lato" w:cs="Calibri"/>
          <w:b/>
          <w:bCs/>
          <w:u w:val="single"/>
        </w:rPr>
        <w:t xml:space="preserve">ee what questions assess what areas of social/emotional </w:t>
      </w:r>
      <w:r w:rsidR="001A2FBF" w:rsidRPr="00EE4771">
        <w:rPr>
          <w:rFonts w:ascii="Lato" w:hAnsi="Lato" w:cs="Calibri"/>
          <w:b/>
          <w:bCs/>
          <w:u w:val="single"/>
        </w:rPr>
        <w:t>development.</w:t>
      </w:r>
    </w:p>
    <w:p w14:paraId="57029265" w14:textId="351A5FAB" w:rsidR="00AB78C4" w:rsidRPr="00EE4771" w:rsidRDefault="00AB78C4" w:rsidP="00AB78C4">
      <w:pPr>
        <w:numPr>
          <w:ilvl w:val="0"/>
          <w:numId w:val="2"/>
        </w:numPr>
        <w:spacing w:line="252" w:lineRule="auto"/>
        <w:contextualSpacing/>
        <w:rPr>
          <w:rFonts w:ascii="Lato" w:hAnsi="Lato" w:cs="Calibri"/>
        </w:rPr>
      </w:pPr>
      <w:r w:rsidRPr="00EE4771">
        <w:rPr>
          <w:rFonts w:ascii="Lato" w:hAnsi="Lato" w:cs="Calibri"/>
        </w:rPr>
        <w:t>Once you are logged into system, click View Ratings/Reports</w:t>
      </w:r>
    </w:p>
    <w:p w14:paraId="4FD4EBE0" w14:textId="77777777" w:rsidR="00A52612" w:rsidRPr="00EE4771" w:rsidRDefault="00A52612" w:rsidP="00A52612">
      <w:pPr>
        <w:spacing w:line="252" w:lineRule="auto"/>
        <w:ind w:left="720"/>
        <w:contextualSpacing/>
        <w:rPr>
          <w:rFonts w:ascii="Lato" w:hAnsi="Lato" w:cs="Calibri"/>
        </w:rPr>
      </w:pPr>
    </w:p>
    <w:p w14:paraId="18B71CB6" w14:textId="77777777" w:rsidR="00AB78C4" w:rsidRPr="00EE4771" w:rsidRDefault="00AB78C4" w:rsidP="00AB78C4">
      <w:pPr>
        <w:spacing w:line="252" w:lineRule="auto"/>
        <w:ind w:left="720"/>
        <w:contextualSpacing/>
        <w:rPr>
          <w:rFonts w:ascii="Lato" w:hAnsi="Lato" w:cs="Calibri"/>
        </w:rPr>
      </w:pPr>
      <w:r w:rsidRPr="00EE4771">
        <w:rPr>
          <w:rFonts w:ascii="Lato" w:hAnsi="Lato" w:cs="Calibri"/>
          <w:noProof/>
        </w:rPr>
        <w:drawing>
          <wp:inline distT="0" distB="0" distL="0" distR="0" wp14:anchorId="5DCE4125" wp14:editId="4CA6002F">
            <wp:extent cx="6257925" cy="971550"/>
            <wp:effectExtent l="0" t="0" r="9525" b="0"/>
            <wp:docPr id="3" name="Picture 3" descr="cid:image008.png@01D6E403.DC0B6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png@01D6E403.DC0B6F2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478F4" w14:textId="77777777" w:rsidR="00A52612" w:rsidRPr="00EE4771" w:rsidRDefault="00A52612" w:rsidP="00A52612">
      <w:pPr>
        <w:spacing w:line="252" w:lineRule="auto"/>
        <w:contextualSpacing/>
        <w:rPr>
          <w:rFonts w:ascii="Lato" w:hAnsi="Lato" w:cs="Calibri"/>
        </w:rPr>
      </w:pPr>
    </w:p>
    <w:p w14:paraId="43D53ACC" w14:textId="4FDB1A47" w:rsidR="00AB78C4" w:rsidRPr="00EE4771" w:rsidRDefault="00AB78C4" w:rsidP="00A52612">
      <w:pPr>
        <w:pStyle w:val="ListParagraph"/>
        <w:numPr>
          <w:ilvl w:val="0"/>
          <w:numId w:val="2"/>
        </w:numPr>
        <w:spacing w:line="252" w:lineRule="auto"/>
        <w:rPr>
          <w:rFonts w:ascii="Lato" w:hAnsi="Lato" w:cs="Calibri"/>
        </w:rPr>
      </w:pPr>
      <w:r w:rsidRPr="00EE4771">
        <w:rPr>
          <w:rFonts w:ascii="Lato" w:hAnsi="Lato" w:cs="Calibri"/>
        </w:rPr>
        <w:t>Select the child, and under report type select single rating, and choose the rating</w:t>
      </w:r>
    </w:p>
    <w:p w14:paraId="238BEB4A" w14:textId="77777777" w:rsidR="00A52612" w:rsidRPr="00EE4771" w:rsidRDefault="00A52612" w:rsidP="00A52612">
      <w:pPr>
        <w:pStyle w:val="ListParagraph"/>
        <w:spacing w:line="252" w:lineRule="auto"/>
        <w:rPr>
          <w:rFonts w:ascii="Lato" w:hAnsi="Lato" w:cs="Calibri"/>
        </w:rPr>
      </w:pPr>
    </w:p>
    <w:p w14:paraId="663D854A" w14:textId="77777777" w:rsidR="00AB78C4" w:rsidRPr="00EE4771" w:rsidRDefault="00AB78C4" w:rsidP="00AB78C4">
      <w:pPr>
        <w:spacing w:line="252" w:lineRule="auto"/>
        <w:ind w:left="720"/>
        <w:contextualSpacing/>
        <w:rPr>
          <w:rFonts w:ascii="Lato" w:hAnsi="Lato" w:cs="Calibri"/>
        </w:rPr>
      </w:pPr>
      <w:r w:rsidRPr="00EE4771">
        <w:rPr>
          <w:rFonts w:ascii="Lato" w:hAnsi="Lato" w:cs="Calibri"/>
          <w:noProof/>
        </w:rPr>
        <w:drawing>
          <wp:inline distT="0" distB="0" distL="0" distR="0" wp14:anchorId="1761D974" wp14:editId="1FDFEA78">
            <wp:extent cx="5162550" cy="3581400"/>
            <wp:effectExtent l="0" t="0" r="0" b="0"/>
            <wp:docPr id="2" name="Picture 2" descr="cid:image009.png@01D6E403.DC0B6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9.png@01D6E403.DC0B6F2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F5846" w14:textId="7D8334CB" w:rsidR="00AB78C4" w:rsidRPr="00EE4771" w:rsidRDefault="00AB78C4" w:rsidP="00AB78C4">
      <w:pPr>
        <w:numPr>
          <w:ilvl w:val="0"/>
          <w:numId w:val="2"/>
        </w:numPr>
        <w:spacing w:line="252" w:lineRule="auto"/>
        <w:contextualSpacing/>
        <w:rPr>
          <w:rFonts w:ascii="Lato" w:hAnsi="Lato" w:cs="Calibri"/>
        </w:rPr>
      </w:pPr>
      <w:r w:rsidRPr="00EE4771">
        <w:rPr>
          <w:rFonts w:ascii="Lato" w:hAnsi="Lato" w:cs="Calibri"/>
        </w:rPr>
        <w:t>A document will load, on page 3 of that document you will see what questions are under what area</w:t>
      </w:r>
      <w:r w:rsidR="002A060D">
        <w:rPr>
          <w:rFonts w:ascii="Lato" w:hAnsi="Lato" w:cs="Calibri"/>
        </w:rPr>
        <w:t>.</w:t>
      </w:r>
    </w:p>
    <w:p w14:paraId="705A60F3" w14:textId="77777777" w:rsidR="00AB78C4" w:rsidRPr="00EE4771" w:rsidRDefault="00AB78C4" w:rsidP="00AB78C4">
      <w:pPr>
        <w:spacing w:line="252" w:lineRule="auto"/>
        <w:ind w:left="720"/>
        <w:contextualSpacing/>
        <w:rPr>
          <w:rFonts w:ascii="Lato" w:hAnsi="Lato" w:cs="Calibri"/>
        </w:rPr>
      </w:pPr>
    </w:p>
    <w:p w14:paraId="56463D37" w14:textId="77777777" w:rsidR="00AB78C4" w:rsidRPr="00EE4771" w:rsidRDefault="00AB78C4" w:rsidP="00AB78C4">
      <w:pPr>
        <w:spacing w:line="252" w:lineRule="auto"/>
        <w:rPr>
          <w:rFonts w:ascii="Lato" w:hAnsi="Lato" w:cs="Calibri"/>
          <w:noProof/>
        </w:rPr>
      </w:pPr>
    </w:p>
    <w:p w14:paraId="5FA75965" w14:textId="77777777" w:rsidR="00AB78C4" w:rsidRPr="00EE4771" w:rsidRDefault="00AB78C4" w:rsidP="00AB78C4">
      <w:pPr>
        <w:spacing w:line="252" w:lineRule="auto"/>
        <w:rPr>
          <w:rFonts w:ascii="Lato" w:hAnsi="Lato" w:cs="Calibri"/>
          <w:noProof/>
          <w:sz w:val="24"/>
          <w:szCs w:val="24"/>
        </w:rPr>
      </w:pPr>
    </w:p>
    <w:p w14:paraId="321D5F8B" w14:textId="77777777" w:rsidR="00AB78C4" w:rsidRPr="00EE4771" w:rsidRDefault="00AB78C4" w:rsidP="00AB78C4">
      <w:pPr>
        <w:spacing w:line="252" w:lineRule="auto"/>
        <w:rPr>
          <w:rFonts w:ascii="Lato" w:hAnsi="Lato" w:cs="Calibri"/>
          <w:noProof/>
          <w:sz w:val="24"/>
          <w:szCs w:val="24"/>
        </w:rPr>
      </w:pPr>
    </w:p>
    <w:p w14:paraId="2BE727E5" w14:textId="77777777" w:rsidR="00AB78C4" w:rsidRPr="00EE4771" w:rsidRDefault="00AB78C4" w:rsidP="00AB78C4">
      <w:pPr>
        <w:spacing w:line="252" w:lineRule="auto"/>
        <w:rPr>
          <w:rFonts w:ascii="Lato" w:hAnsi="Lato" w:cs="Calibri"/>
          <w:noProof/>
          <w:sz w:val="24"/>
          <w:szCs w:val="24"/>
        </w:rPr>
      </w:pPr>
    </w:p>
    <w:p w14:paraId="3448A92D" w14:textId="2D8D386C" w:rsidR="00AB78C4" w:rsidRPr="00EE4771" w:rsidRDefault="00AB78C4" w:rsidP="00AB78C4">
      <w:pPr>
        <w:spacing w:line="252" w:lineRule="auto"/>
        <w:rPr>
          <w:rFonts w:ascii="Lato" w:hAnsi="Lato" w:cs="Calibri"/>
          <w:sz w:val="24"/>
          <w:szCs w:val="24"/>
        </w:rPr>
      </w:pPr>
    </w:p>
    <w:sectPr w:rsidR="00AB78C4" w:rsidRPr="00EE4771" w:rsidSect="001A2FBF">
      <w:headerReference w:type="default" r:id="rId20"/>
      <w:footerReference w:type="default" r:id="rId21"/>
      <w:pgSz w:w="12240" w:h="15840"/>
      <w:pgMar w:top="1620" w:right="1440" w:bottom="18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19101" w14:textId="77777777" w:rsidR="003B2172" w:rsidRDefault="003B2172" w:rsidP="001A2FBF">
      <w:pPr>
        <w:spacing w:after="0" w:line="240" w:lineRule="auto"/>
      </w:pPr>
      <w:r>
        <w:separator/>
      </w:r>
    </w:p>
  </w:endnote>
  <w:endnote w:type="continuationSeparator" w:id="0">
    <w:p w14:paraId="37A20EE9" w14:textId="77777777" w:rsidR="003B2172" w:rsidRDefault="003B2172" w:rsidP="001A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C4494" w14:textId="05558EFE" w:rsidR="001A2FBF" w:rsidRDefault="001A2FBF">
    <w:pPr>
      <w:pStyle w:val="Footer"/>
    </w:pPr>
    <w:r>
      <w:t>Updated: 8/202</w:t>
    </w:r>
    <w:r w:rsidR="003D2B26">
      <w:t>5</w:t>
    </w:r>
  </w:p>
  <w:p w14:paraId="63BDB098" w14:textId="77777777" w:rsidR="001A2FBF" w:rsidRDefault="001A2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53F39" w14:textId="77777777" w:rsidR="003B2172" w:rsidRDefault="003B2172" w:rsidP="001A2FBF">
      <w:pPr>
        <w:spacing w:after="0" w:line="240" w:lineRule="auto"/>
      </w:pPr>
      <w:r>
        <w:separator/>
      </w:r>
    </w:p>
  </w:footnote>
  <w:footnote w:type="continuationSeparator" w:id="0">
    <w:p w14:paraId="423DB7A9" w14:textId="77777777" w:rsidR="003B2172" w:rsidRDefault="003B2172" w:rsidP="001A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4576" w14:textId="12239E52" w:rsidR="001A2FBF" w:rsidRDefault="001A2FBF" w:rsidP="001A2FBF">
    <w:pPr>
      <w:pStyle w:val="Header"/>
      <w:jc w:val="center"/>
    </w:pPr>
    <w:r w:rsidRPr="003B4318">
      <w:rPr>
        <w:noProof/>
        <w:sz w:val="28"/>
        <w:szCs w:val="28"/>
      </w:rPr>
      <w:drawing>
        <wp:inline distT="0" distB="0" distL="0" distR="0" wp14:anchorId="3ECF21F8" wp14:editId="2B56F459">
          <wp:extent cx="1197613" cy="781050"/>
          <wp:effectExtent l="0" t="0" r="2540" b="0"/>
          <wp:docPr id="932329478" name="Picture 932329478" descr="C:\Users\clobrien\Desktop\CEO-logo-taglin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brien\Desktop\CEO-logo-taglines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239" cy="787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5CDDE" w14:textId="207E121D" w:rsidR="001A2FBF" w:rsidRPr="00FF4EF7" w:rsidRDefault="001A2FBF" w:rsidP="001A2FBF">
    <w:pPr>
      <w:jc w:val="center"/>
      <w:rPr>
        <w:rFonts w:ascii="Lato" w:hAnsi="Lato" w:cstheme="minorHAnsi"/>
        <w:b/>
        <w:sz w:val="28"/>
        <w:szCs w:val="28"/>
        <w:u w:val="single"/>
      </w:rPr>
    </w:pPr>
    <w:r w:rsidRPr="00FF4EF7">
      <w:rPr>
        <w:rFonts w:ascii="Lato" w:hAnsi="Lato" w:cstheme="minorHAnsi"/>
        <w:b/>
        <w:sz w:val="28"/>
        <w:szCs w:val="28"/>
        <w:u w:val="single"/>
      </w:rPr>
      <w:t xml:space="preserve">Tip Sheet for </w:t>
    </w:r>
    <w:r w:rsidR="002A060D">
      <w:rPr>
        <w:rFonts w:ascii="Lato" w:hAnsi="Lato" w:cstheme="minorHAnsi"/>
        <w:b/>
        <w:sz w:val="28"/>
        <w:szCs w:val="28"/>
        <w:u w:val="single"/>
      </w:rPr>
      <w:t>e</w:t>
    </w:r>
    <w:r w:rsidRPr="00FF4EF7">
      <w:rPr>
        <w:rFonts w:ascii="Lato" w:hAnsi="Lato" w:cstheme="minorHAnsi"/>
        <w:b/>
        <w:sz w:val="28"/>
        <w:szCs w:val="28"/>
        <w:u w:val="single"/>
      </w:rPr>
      <w:t xml:space="preserve">DECA </w:t>
    </w:r>
  </w:p>
  <w:p w14:paraId="6072BB25" w14:textId="77777777" w:rsidR="001A2FBF" w:rsidRDefault="001A2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5A77"/>
    <w:multiLevelType w:val="hybridMultilevel"/>
    <w:tmpl w:val="9D740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067B0"/>
    <w:multiLevelType w:val="hybridMultilevel"/>
    <w:tmpl w:val="D50CE20C"/>
    <w:lvl w:ilvl="0" w:tplc="07B4C35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866AD"/>
    <w:multiLevelType w:val="hybridMultilevel"/>
    <w:tmpl w:val="1840B2DE"/>
    <w:lvl w:ilvl="0" w:tplc="685C231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00628"/>
    <w:multiLevelType w:val="hybridMultilevel"/>
    <w:tmpl w:val="70ACF23A"/>
    <w:lvl w:ilvl="0" w:tplc="43709AD6">
      <w:numFmt w:val="bullet"/>
      <w:lvlText w:val="-"/>
      <w:lvlJc w:val="left"/>
      <w:pPr>
        <w:ind w:left="720" w:hanging="360"/>
      </w:pPr>
      <w:rPr>
        <w:rFonts w:ascii="Lato" w:eastAsiaTheme="minorHAnsi" w:hAnsi="Lato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90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128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4306731">
    <w:abstractNumId w:val="1"/>
  </w:num>
  <w:num w:numId="4" w16cid:durableId="2074962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81"/>
    <w:rsid w:val="001A2FBF"/>
    <w:rsid w:val="002A060D"/>
    <w:rsid w:val="0036041D"/>
    <w:rsid w:val="003B2172"/>
    <w:rsid w:val="003B4318"/>
    <w:rsid w:val="003D2B26"/>
    <w:rsid w:val="0045469E"/>
    <w:rsid w:val="00916F13"/>
    <w:rsid w:val="009A4281"/>
    <w:rsid w:val="009D4265"/>
    <w:rsid w:val="00A52612"/>
    <w:rsid w:val="00AB78C4"/>
    <w:rsid w:val="00AD5F94"/>
    <w:rsid w:val="00B11468"/>
    <w:rsid w:val="00B46467"/>
    <w:rsid w:val="00C06D7C"/>
    <w:rsid w:val="00CE6C22"/>
    <w:rsid w:val="00EE4771"/>
    <w:rsid w:val="00FE7130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DD28F"/>
  <w15:chartTrackingRefBased/>
  <w15:docId w15:val="{CE91AC20-8BC4-42DF-AD47-F5F660E6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2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FBF"/>
  </w:style>
  <w:style w:type="paragraph" w:styleId="Footer">
    <w:name w:val="footer"/>
    <w:basedOn w:val="Normal"/>
    <w:link w:val="FooterChar"/>
    <w:uiPriority w:val="99"/>
    <w:unhideWhenUsed/>
    <w:rsid w:val="001A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E404.83D08010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cid:image004.png@01D6E403.7AB3B200" TargetMode="External"/><Relationship Id="rId17" Type="http://schemas.openxmlformats.org/officeDocument/2006/relationships/image" Target="cid:image008.png@01D6E403.DC0B6F2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cid:image006.png@01D6E403.7AB3B200" TargetMode="External"/><Relationship Id="rId23" Type="http://schemas.openxmlformats.org/officeDocument/2006/relationships/theme" Target="theme/theme1.xml"/><Relationship Id="rId10" Type="http://schemas.openxmlformats.org/officeDocument/2006/relationships/image" Target="cid:image003.png@01D6E403.7AB3B200" TargetMode="External"/><Relationship Id="rId19" Type="http://schemas.openxmlformats.org/officeDocument/2006/relationships/image" Target="cid:image009.png@01D6E403.DC0B6F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Caldwell</dc:creator>
  <cp:keywords/>
  <dc:description/>
  <cp:lastModifiedBy>Christina O'Brien</cp:lastModifiedBy>
  <cp:revision>4</cp:revision>
  <cp:lastPrinted>2024-08-15T16:11:00Z</cp:lastPrinted>
  <dcterms:created xsi:type="dcterms:W3CDTF">2025-08-05T13:49:00Z</dcterms:created>
  <dcterms:modified xsi:type="dcterms:W3CDTF">2025-08-05T17:26:00Z</dcterms:modified>
</cp:coreProperties>
</file>