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55"/>
        <w:tblW w:w="10872" w:type="dxa"/>
        <w:tblLook w:val="04A0" w:firstRow="1" w:lastRow="0" w:firstColumn="1" w:lastColumn="0" w:noHBand="0" w:noVBand="1"/>
      </w:tblPr>
      <w:tblGrid>
        <w:gridCol w:w="2005"/>
        <w:gridCol w:w="8867"/>
      </w:tblGrid>
      <w:tr w:rsidR="001C2EDE" w:rsidRPr="003A711C" w14:paraId="5BC16A7E" w14:textId="77777777" w:rsidTr="00866D39">
        <w:trPr>
          <w:trHeight w:val="1533"/>
        </w:trPr>
        <w:tc>
          <w:tcPr>
            <w:tcW w:w="10872" w:type="dxa"/>
            <w:gridSpan w:val="2"/>
          </w:tcPr>
          <w:p w14:paraId="3DC5790B" w14:textId="77777777" w:rsidR="001C2EDE" w:rsidRPr="00AB7241" w:rsidRDefault="001C2EDE" w:rsidP="00866D39">
            <w:pPr>
              <w:rPr>
                <w:rFonts w:ascii="Lato" w:hAnsi="Lato" w:cs="Times New Roman"/>
                <w:sz w:val="24"/>
                <w:szCs w:val="24"/>
              </w:rPr>
            </w:pPr>
            <w:r w:rsidRPr="003A711C">
              <w:rPr>
                <w:rFonts w:ascii="Lato" w:hAnsi="Lato" w:cs="Times New Roman"/>
                <w:sz w:val="24"/>
                <w:szCs w:val="24"/>
              </w:rPr>
              <w:t>The following content areas are required components for the</w:t>
            </w:r>
            <w:r>
              <w:rPr>
                <w:rFonts w:ascii="Lato" w:hAnsi="Lato" w:cs="Times New Roman"/>
                <w:sz w:val="24"/>
                <w:szCs w:val="24"/>
              </w:rPr>
              <w:t xml:space="preserve"> Smart Teach </w:t>
            </w:r>
            <w:r w:rsidRPr="003A711C">
              <w:rPr>
                <w:rFonts w:ascii="Lato" w:hAnsi="Lato" w:cs="Times New Roman"/>
                <w:sz w:val="24"/>
                <w:szCs w:val="24"/>
              </w:rPr>
              <w:t xml:space="preserve">lesson plan template.  </w:t>
            </w:r>
            <w:r>
              <w:rPr>
                <w:rFonts w:ascii="Lato" w:hAnsi="Lato" w:cs="Times New Roman"/>
                <w:sz w:val="24"/>
                <w:szCs w:val="24"/>
              </w:rPr>
              <w:t xml:space="preserve">Creative Curriculum studies are a requirement throughout the school year and the content areas are completed with the minimum requirements outlined below. Creative Curriculum materials should be utilized weekly including book discussion cards, intentional teaching cards and mighty minutes. </w:t>
            </w:r>
            <w:r w:rsidRPr="003A711C">
              <w:rPr>
                <w:rFonts w:ascii="Lato" w:hAnsi="Lato" w:cs="Times New Roman"/>
                <w:sz w:val="24"/>
                <w:szCs w:val="24"/>
              </w:rPr>
              <w:t xml:space="preserve">Expectations are below and tips are on the back. </w:t>
            </w:r>
          </w:p>
        </w:tc>
      </w:tr>
      <w:tr w:rsidR="001C2EDE" w:rsidRPr="003A711C" w14:paraId="517A77CC" w14:textId="77777777" w:rsidTr="00866D39">
        <w:trPr>
          <w:trHeight w:val="531"/>
        </w:trPr>
        <w:tc>
          <w:tcPr>
            <w:tcW w:w="2005" w:type="dxa"/>
            <w:vAlign w:val="center"/>
          </w:tcPr>
          <w:p w14:paraId="261F5943" w14:textId="77777777" w:rsidR="001C2EDE" w:rsidRPr="003A711C" w:rsidRDefault="001C2EDE" w:rsidP="00866D39">
            <w:pPr>
              <w:jc w:val="center"/>
              <w:rPr>
                <w:rFonts w:ascii="Lato" w:hAnsi="Lato" w:cs="Times New Roman"/>
                <w:b/>
                <w:bCs/>
                <w:sz w:val="24"/>
                <w:szCs w:val="24"/>
                <w:u w:val="single"/>
              </w:rPr>
            </w:pPr>
            <w:r w:rsidRPr="003A711C">
              <w:rPr>
                <w:rFonts w:ascii="Lato" w:hAnsi="Lato" w:cs="Times New Roman"/>
                <w:b/>
                <w:bCs/>
                <w:sz w:val="24"/>
                <w:szCs w:val="24"/>
                <w:u w:val="single"/>
              </w:rPr>
              <w:t>Content</w:t>
            </w:r>
          </w:p>
        </w:tc>
        <w:tc>
          <w:tcPr>
            <w:tcW w:w="8867" w:type="dxa"/>
            <w:vAlign w:val="center"/>
          </w:tcPr>
          <w:p w14:paraId="1BB031FD" w14:textId="77777777" w:rsidR="001C2EDE" w:rsidRPr="003A711C" w:rsidRDefault="001C2EDE" w:rsidP="00866D39">
            <w:pPr>
              <w:jc w:val="center"/>
              <w:rPr>
                <w:rFonts w:ascii="Lato" w:hAnsi="Lato" w:cs="Times New Roman"/>
                <w:b/>
                <w:bCs/>
                <w:sz w:val="24"/>
                <w:szCs w:val="24"/>
                <w:u w:val="single"/>
              </w:rPr>
            </w:pPr>
            <w:r w:rsidRPr="003A711C">
              <w:rPr>
                <w:rFonts w:ascii="Lato" w:hAnsi="Lato" w:cs="Times New Roman"/>
                <w:b/>
                <w:bCs/>
                <w:sz w:val="24"/>
                <w:szCs w:val="24"/>
                <w:u w:val="single"/>
              </w:rPr>
              <w:t>Expectations</w:t>
            </w:r>
          </w:p>
        </w:tc>
      </w:tr>
      <w:tr w:rsidR="001C2EDE" w:rsidRPr="003A711C" w14:paraId="32A3BBD4" w14:textId="77777777" w:rsidTr="00866D39">
        <w:trPr>
          <w:trHeight w:val="558"/>
        </w:trPr>
        <w:tc>
          <w:tcPr>
            <w:tcW w:w="2005" w:type="dxa"/>
            <w:vAlign w:val="center"/>
          </w:tcPr>
          <w:p w14:paraId="6252B27C" w14:textId="77777777" w:rsidR="001C2EDE" w:rsidRPr="00AB7241" w:rsidRDefault="001C2EDE" w:rsidP="00866D39">
            <w:pPr>
              <w:rPr>
                <w:rFonts w:ascii="Lato" w:hAnsi="Lato" w:cs="Times New Roman"/>
                <w:sz w:val="24"/>
                <w:szCs w:val="24"/>
              </w:rPr>
            </w:pPr>
            <w:r w:rsidRPr="00AB7241">
              <w:rPr>
                <w:rFonts w:ascii="Lato" w:hAnsi="Lato" w:cs="Times New Roman"/>
              </w:rPr>
              <w:t xml:space="preserve">Mighty </w:t>
            </w:r>
            <w:r>
              <w:rPr>
                <w:rFonts w:ascii="Lato" w:hAnsi="Lato" w:cs="Times New Roman"/>
              </w:rPr>
              <w:t>M</w:t>
            </w:r>
            <w:r w:rsidRPr="00AB7241">
              <w:rPr>
                <w:rFonts w:ascii="Lato" w:hAnsi="Lato" w:cs="Times New Roman"/>
              </w:rPr>
              <w:t>inutes</w:t>
            </w:r>
          </w:p>
        </w:tc>
        <w:tc>
          <w:tcPr>
            <w:tcW w:w="8867" w:type="dxa"/>
            <w:vAlign w:val="center"/>
          </w:tcPr>
          <w:p w14:paraId="19963609" w14:textId="77777777" w:rsidR="001C2EDE" w:rsidRPr="00AB7241" w:rsidRDefault="001C2EDE" w:rsidP="00866D39">
            <w:pPr>
              <w:rPr>
                <w:rFonts w:ascii="Lato" w:hAnsi="Lato" w:cs="Times New Roman"/>
                <w:sz w:val="24"/>
                <w:szCs w:val="24"/>
              </w:rPr>
            </w:pPr>
            <w:sdt>
              <w:sdtPr>
                <w:rPr>
                  <w:rFonts w:ascii="Lato" w:hAnsi="Lato" w:cs="Times New Roman"/>
                </w:rPr>
                <w:id w:val="-122390913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6B7089">
              <w:rPr>
                <w:rFonts w:ascii="Lato" w:hAnsi="Lato" w:cs="Times New Roman"/>
              </w:rPr>
              <w:t xml:space="preserve"> Implement a new Mighty Minute each week to support a transition.</w:t>
            </w:r>
          </w:p>
        </w:tc>
      </w:tr>
      <w:tr w:rsidR="001C2EDE" w:rsidRPr="003A711C" w14:paraId="0F30D853" w14:textId="77777777" w:rsidTr="00866D39">
        <w:trPr>
          <w:trHeight w:val="531"/>
        </w:trPr>
        <w:tc>
          <w:tcPr>
            <w:tcW w:w="2005" w:type="dxa"/>
            <w:vAlign w:val="center"/>
          </w:tcPr>
          <w:p w14:paraId="4E699592" w14:textId="77777777" w:rsidR="001C2EDE" w:rsidRPr="00AB7241" w:rsidRDefault="001C2EDE" w:rsidP="00866D39">
            <w:pPr>
              <w:rPr>
                <w:rFonts w:ascii="Lato" w:hAnsi="Lato" w:cs="Times New Roman"/>
                <w:sz w:val="24"/>
                <w:szCs w:val="24"/>
              </w:rPr>
            </w:pPr>
            <w:r w:rsidRPr="00AB7241">
              <w:rPr>
                <w:rFonts w:ascii="Lato" w:hAnsi="Lato" w:cs="Times New Roman"/>
              </w:rPr>
              <w:t xml:space="preserve">Large </w:t>
            </w:r>
            <w:r>
              <w:rPr>
                <w:rFonts w:ascii="Lato" w:hAnsi="Lato" w:cs="Times New Roman"/>
              </w:rPr>
              <w:t>G</w:t>
            </w:r>
            <w:r w:rsidRPr="00AB7241">
              <w:rPr>
                <w:rFonts w:ascii="Lato" w:hAnsi="Lato" w:cs="Times New Roman"/>
              </w:rPr>
              <w:t>roup</w:t>
            </w:r>
          </w:p>
        </w:tc>
        <w:tc>
          <w:tcPr>
            <w:tcW w:w="8867" w:type="dxa"/>
            <w:vAlign w:val="center"/>
          </w:tcPr>
          <w:p w14:paraId="439BEEE9" w14:textId="77777777" w:rsidR="001C2EDE" w:rsidRDefault="001C2EDE" w:rsidP="00866D39">
            <w:pPr>
              <w:rPr>
                <w:rFonts w:ascii="Lato" w:hAnsi="Lato" w:cs="Times New Roman"/>
              </w:rPr>
            </w:pPr>
            <w:sdt>
              <w:sdtPr>
                <w:rPr>
                  <w:rFonts w:ascii="Lato" w:hAnsi="Lato" w:cs="Times New Roman"/>
                </w:rPr>
                <w:id w:val="12552478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Daily</w:t>
            </w:r>
          </w:p>
          <w:p w14:paraId="50293790" w14:textId="77777777" w:rsidR="001C2EDE" w:rsidRDefault="001C2EDE" w:rsidP="00866D39">
            <w:pPr>
              <w:rPr>
                <w:rFonts w:ascii="Lato" w:hAnsi="Lato" w:cs="Times New Roman"/>
              </w:rPr>
            </w:pPr>
            <w:r>
              <w:rPr>
                <w:rFonts w:ascii="Lato" w:hAnsi="Lato" w:cs="Times New Roman"/>
              </w:rPr>
              <w:tab/>
            </w:r>
            <w:sdt>
              <w:sdtPr>
                <w:rPr>
                  <w:rFonts w:ascii="Lato" w:hAnsi="Lato" w:cs="Times New Roman"/>
                </w:rPr>
                <w:id w:val="191427439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 xml:space="preserve"> Question of the Day</w:t>
            </w:r>
          </w:p>
          <w:p w14:paraId="58455DC3" w14:textId="77777777" w:rsidR="001C2EDE" w:rsidRDefault="001C2EDE" w:rsidP="00866D39">
            <w:pPr>
              <w:rPr>
                <w:rFonts w:ascii="Lato" w:hAnsi="Lato" w:cs="Times New Roman"/>
              </w:rPr>
            </w:pPr>
            <w:r>
              <w:rPr>
                <w:rFonts w:ascii="Lato" w:hAnsi="Lato" w:cs="Times New Roman"/>
              </w:rPr>
              <w:tab/>
            </w:r>
            <w:sdt>
              <w:sdtPr>
                <w:rPr>
                  <w:rFonts w:ascii="Lato" w:hAnsi="Lato" w:cs="Times New Roman"/>
                </w:rPr>
                <w:id w:val="-99433537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 xml:space="preserve"> Music and Movement</w:t>
            </w:r>
          </w:p>
          <w:p w14:paraId="782AE27F" w14:textId="77777777" w:rsidR="001C2EDE" w:rsidRDefault="001C2EDE" w:rsidP="00866D39">
            <w:pPr>
              <w:rPr>
                <w:rFonts w:ascii="Lato" w:hAnsi="Lato" w:cs="Times New Roman"/>
              </w:rPr>
            </w:pPr>
          </w:p>
          <w:p w14:paraId="2040081E" w14:textId="77777777" w:rsidR="001C2EDE" w:rsidRDefault="001C2EDE" w:rsidP="00866D39">
            <w:pPr>
              <w:rPr>
                <w:rFonts w:ascii="Lato" w:hAnsi="Lato" w:cs="Times New Roman"/>
              </w:rPr>
            </w:pPr>
            <w:r>
              <w:rPr>
                <w:rFonts w:ascii="Lato" w:hAnsi="Lato" w:cs="Times New Roman"/>
              </w:rPr>
              <w:t>Optional: Large Group Roundup</w:t>
            </w:r>
          </w:p>
          <w:p w14:paraId="5384229E" w14:textId="77777777" w:rsidR="001C2EDE" w:rsidRPr="002C13B3" w:rsidRDefault="001C2EDE" w:rsidP="00866D39">
            <w:pPr>
              <w:rPr>
                <w:rFonts w:ascii="Lato" w:hAnsi="Lato" w:cs="Times New Roman"/>
              </w:rPr>
            </w:pPr>
          </w:p>
        </w:tc>
      </w:tr>
      <w:tr w:rsidR="001C2EDE" w:rsidRPr="003A711C" w14:paraId="17DA11D9" w14:textId="77777777" w:rsidTr="00866D39">
        <w:trPr>
          <w:trHeight w:val="1876"/>
        </w:trPr>
        <w:tc>
          <w:tcPr>
            <w:tcW w:w="2005" w:type="dxa"/>
            <w:vAlign w:val="center"/>
          </w:tcPr>
          <w:p w14:paraId="5FE7A238" w14:textId="77777777" w:rsidR="001C2EDE" w:rsidRPr="00AB7241" w:rsidRDefault="001C2EDE" w:rsidP="00866D39">
            <w:pPr>
              <w:rPr>
                <w:rFonts w:ascii="Lato" w:hAnsi="Lato" w:cs="Times New Roman"/>
                <w:sz w:val="24"/>
                <w:szCs w:val="24"/>
              </w:rPr>
            </w:pPr>
            <w:r w:rsidRPr="00AB7241">
              <w:rPr>
                <w:rFonts w:ascii="Lato" w:hAnsi="Lato" w:cs="Times New Roman"/>
              </w:rPr>
              <w:t>Choice Time/Interest Areas</w:t>
            </w:r>
          </w:p>
        </w:tc>
        <w:tc>
          <w:tcPr>
            <w:tcW w:w="8867" w:type="dxa"/>
            <w:vAlign w:val="center"/>
          </w:tcPr>
          <w:p w14:paraId="544735C7" w14:textId="77777777" w:rsidR="001C2EDE" w:rsidRPr="00AB7241" w:rsidRDefault="001C2EDE" w:rsidP="00866D39">
            <w:pPr>
              <w:pStyle w:val="ListParagraph"/>
              <w:ind w:left="0"/>
              <w:rPr>
                <w:rFonts w:ascii="Lato" w:hAnsi="Lato" w:cs="Times New Roman"/>
              </w:rPr>
            </w:pPr>
            <w:sdt>
              <w:sdtPr>
                <w:rPr>
                  <w:rFonts w:ascii="Lato" w:hAnsi="Lato" w:cs="Times New Roman"/>
                </w:rPr>
                <w:id w:val="-75105125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All areas are available daily. Choose one area per week to enhance with materials related to the current study.</w:t>
            </w:r>
          </w:p>
          <w:p w14:paraId="4AE701A9" w14:textId="77777777" w:rsidR="001C2EDE" w:rsidRPr="00AB7241" w:rsidRDefault="001C2EDE" w:rsidP="00866D39">
            <w:pPr>
              <w:pStyle w:val="ListParagraph"/>
              <w:ind w:left="0"/>
              <w:rPr>
                <w:rFonts w:ascii="Lato" w:hAnsi="Lato" w:cs="Times New Roman"/>
              </w:rPr>
            </w:pPr>
            <w:r w:rsidRPr="00AB7241">
              <w:rPr>
                <w:rFonts w:ascii="Lato" w:hAnsi="Lato" w:cs="Times New Roman"/>
              </w:rPr>
              <w:t>Interest areas:</w:t>
            </w:r>
          </w:p>
          <w:p w14:paraId="1B379F97" w14:textId="77777777" w:rsidR="001C2EDE" w:rsidRPr="00AB7241" w:rsidRDefault="001C2EDE" w:rsidP="00866D39">
            <w:pPr>
              <w:pStyle w:val="ListParagraph"/>
              <w:ind w:left="990"/>
              <w:rPr>
                <w:rFonts w:ascii="Lato" w:hAnsi="Lato" w:cs="Times New Roman"/>
              </w:rPr>
            </w:pPr>
            <w:sdt>
              <w:sdtPr>
                <w:rPr>
                  <w:rFonts w:ascii="Lato" w:hAnsi="Lato" w:cs="Times New Roman"/>
                </w:rPr>
                <w:id w:val="49940073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B7241">
              <w:rPr>
                <w:rFonts w:ascii="Lato" w:hAnsi="Lato" w:cs="Times New Roman"/>
              </w:rPr>
              <w:t>Blocks</w:t>
            </w:r>
          </w:p>
          <w:p w14:paraId="3FF22C9C" w14:textId="77777777" w:rsidR="001C2EDE" w:rsidRPr="00AB7241" w:rsidRDefault="001C2EDE" w:rsidP="00866D39">
            <w:pPr>
              <w:pStyle w:val="ListParagraph"/>
              <w:ind w:left="990"/>
              <w:rPr>
                <w:rFonts w:ascii="Lato" w:hAnsi="Lato" w:cs="Times New Roman"/>
              </w:rPr>
            </w:pPr>
            <w:sdt>
              <w:sdtPr>
                <w:rPr>
                  <w:rFonts w:ascii="Lato" w:hAnsi="Lato" w:cs="Times New Roman"/>
                </w:rPr>
                <w:id w:val="-178379247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D</w:t>
            </w:r>
            <w:r w:rsidRPr="00AB7241">
              <w:rPr>
                <w:rFonts w:ascii="Lato" w:hAnsi="Lato" w:cs="Times New Roman"/>
              </w:rPr>
              <w:t>ramatic play</w:t>
            </w:r>
          </w:p>
          <w:p w14:paraId="48A644D2" w14:textId="77777777" w:rsidR="001C2EDE" w:rsidRPr="00E207DD" w:rsidRDefault="001C2EDE" w:rsidP="00866D39">
            <w:pPr>
              <w:pStyle w:val="ListParagraph"/>
              <w:ind w:left="990"/>
              <w:rPr>
                <w:rFonts w:ascii="Lato" w:hAnsi="Lato" w:cs="Times New Roman"/>
              </w:rPr>
            </w:pPr>
            <w:sdt>
              <w:sdtPr>
                <w:rPr>
                  <w:rFonts w:ascii="Lato" w:hAnsi="Lato" w:cs="Times New Roman"/>
                </w:rPr>
                <w:id w:val="-195408980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L</w:t>
            </w:r>
            <w:r w:rsidRPr="00AB7241">
              <w:rPr>
                <w:rFonts w:ascii="Lato" w:hAnsi="Lato" w:cs="Times New Roman"/>
              </w:rPr>
              <w:t>ibrary</w:t>
            </w:r>
          </w:p>
          <w:p w14:paraId="2DAB1890" w14:textId="77777777" w:rsidR="001C2EDE" w:rsidRPr="0084532B" w:rsidRDefault="001C2EDE" w:rsidP="00866D39">
            <w:pPr>
              <w:pStyle w:val="ListParagraph"/>
              <w:ind w:left="990"/>
              <w:rPr>
                <w:rFonts w:ascii="Lato" w:hAnsi="Lato" w:cs="Times New Roman"/>
              </w:rPr>
            </w:pPr>
            <w:sdt>
              <w:sdtPr>
                <w:rPr>
                  <w:rFonts w:ascii="Lato" w:hAnsi="Lato" w:cs="Times New Roman"/>
                </w:rPr>
                <w:id w:val="-3058026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A</w:t>
            </w:r>
            <w:r w:rsidRPr="00AB7241">
              <w:rPr>
                <w:rFonts w:ascii="Lato" w:hAnsi="Lato" w:cs="Times New Roman"/>
              </w:rPr>
              <w:t>rt</w:t>
            </w:r>
            <w:r>
              <w:rPr>
                <w:rFonts w:ascii="Lato" w:hAnsi="Lato" w:cs="Times New Roman"/>
              </w:rPr>
              <w:t>- Open ended</w:t>
            </w:r>
          </w:p>
        </w:tc>
      </w:tr>
      <w:tr w:rsidR="001C2EDE" w:rsidRPr="003A711C" w14:paraId="039A8B6B" w14:textId="77777777" w:rsidTr="00866D39">
        <w:trPr>
          <w:trHeight w:val="504"/>
        </w:trPr>
        <w:tc>
          <w:tcPr>
            <w:tcW w:w="2005" w:type="dxa"/>
            <w:vAlign w:val="center"/>
          </w:tcPr>
          <w:p w14:paraId="23EB7AE4" w14:textId="77777777" w:rsidR="001C2EDE" w:rsidRPr="00AB7241" w:rsidRDefault="001C2EDE" w:rsidP="00866D39">
            <w:pPr>
              <w:rPr>
                <w:rFonts w:ascii="Lato" w:hAnsi="Lato" w:cs="Times New Roman"/>
              </w:rPr>
            </w:pPr>
            <w:r>
              <w:rPr>
                <w:rFonts w:ascii="Lato" w:hAnsi="Lato" w:cs="Times New Roman"/>
              </w:rPr>
              <w:t>Sensory</w:t>
            </w:r>
          </w:p>
        </w:tc>
        <w:tc>
          <w:tcPr>
            <w:tcW w:w="8867" w:type="dxa"/>
            <w:vAlign w:val="center"/>
          </w:tcPr>
          <w:p w14:paraId="1BD63421" w14:textId="77777777" w:rsidR="001C2EDE" w:rsidRDefault="001C2EDE" w:rsidP="00866D39">
            <w:pPr>
              <w:rPr>
                <w:rFonts w:ascii="Lato" w:hAnsi="Lato" w:cs="Times New Roman"/>
              </w:rPr>
            </w:pPr>
            <w:sdt>
              <w:sdtPr>
                <w:rPr>
                  <w:rFonts w:ascii="Lato" w:hAnsi="Lato" w:cs="Times New Roman"/>
                </w:rPr>
                <w:id w:val="187202294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Offered daily for an extended period.</w:t>
            </w:r>
          </w:p>
        </w:tc>
      </w:tr>
      <w:tr w:rsidR="001C2EDE" w:rsidRPr="003A711C" w14:paraId="5A6C0832" w14:textId="77777777" w:rsidTr="00866D39">
        <w:trPr>
          <w:trHeight w:val="504"/>
        </w:trPr>
        <w:tc>
          <w:tcPr>
            <w:tcW w:w="2005" w:type="dxa"/>
            <w:vAlign w:val="center"/>
          </w:tcPr>
          <w:p w14:paraId="5AE3288A" w14:textId="77777777" w:rsidR="001C2EDE" w:rsidRPr="00AB7241" w:rsidRDefault="001C2EDE" w:rsidP="00866D39">
            <w:pPr>
              <w:rPr>
                <w:rFonts w:ascii="Lato" w:hAnsi="Lato" w:cs="Times New Roman"/>
                <w:sz w:val="24"/>
                <w:szCs w:val="24"/>
              </w:rPr>
            </w:pPr>
            <w:r w:rsidRPr="00AB7241">
              <w:rPr>
                <w:rFonts w:ascii="Lato" w:hAnsi="Lato" w:cs="Times New Roman"/>
              </w:rPr>
              <w:t>Read-</w:t>
            </w:r>
            <w:r>
              <w:rPr>
                <w:rFonts w:ascii="Lato" w:hAnsi="Lato" w:cs="Times New Roman"/>
              </w:rPr>
              <w:t>A</w:t>
            </w:r>
            <w:r w:rsidRPr="00AB7241">
              <w:rPr>
                <w:rFonts w:ascii="Lato" w:hAnsi="Lato" w:cs="Times New Roman"/>
              </w:rPr>
              <w:t>loud</w:t>
            </w:r>
          </w:p>
        </w:tc>
        <w:tc>
          <w:tcPr>
            <w:tcW w:w="8867" w:type="dxa"/>
            <w:vAlign w:val="center"/>
          </w:tcPr>
          <w:p w14:paraId="57971777" w14:textId="77777777" w:rsidR="001C2EDE" w:rsidRPr="00AB7241" w:rsidRDefault="001C2EDE" w:rsidP="00866D39">
            <w:pPr>
              <w:rPr>
                <w:rFonts w:ascii="Lato" w:hAnsi="Lato" w:cs="Times New Roman"/>
                <w:sz w:val="24"/>
                <w:szCs w:val="24"/>
              </w:rPr>
            </w:pPr>
            <w:sdt>
              <w:sdtPr>
                <w:rPr>
                  <w:rFonts w:ascii="Lato" w:hAnsi="Lato" w:cs="Times New Roman"/>
                </w:rPr>
                <w:id w:val="69859070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Daily-</w:t>
            </w:r>
            <w:r w:rsidRPr="006B7089">
              <w:rPr>
                <w:rFonts w:ascii="Lato" w:hAnsi="Lato" w:cs="Times New Roman"/>
              </w:rPr>
              <w:t xml:space="preserve"> One new book weekly to read aloud</w:t>
            </w:r>
            <w:r>
              <w:rPr>
                <w:rFonts w:ascii="Lato" w:hAnsi="Lato" w:cs="Times New Roman"/>
              </w:rPr>
              <w:t>.</w:t>
            </w:r>
          </w:p>
        </w:tc>
      </w:tr>
      <w:tr w:rsidR="001C2EDE" w:rsidRPr="003A711C" w14:paraId="3260ABCE" w14:textId="77777777" w:rsidTr="00866D39">
        <w:trPr>
          <w:trHeight w:val="1136"/>
        </w:trPr>
        <w:tc>
          <w:tcPr>
            <w:tcW w:w="2005" w:type="dxa"/>
            <w:vAlign w:val="center"/>
          </w:tcPr>
          <w:p w14:paraId="7D834971" w14:textId="77777777" w:rsidR="001C2EDE" w:rsidRPr="00AB7241" w:rsidRDefault="001C2EDE" w:rsidP="00866D39">
            <w:pPr>
              <w:rPr>
                <w:rFonts w:ascii="Lato" w:hAnsi="Lato" w:cs="Times New Roman"/>
                <w:sz w:val="24"/>
                <w:szCs w:val="24"/>
              </w:rPr>
            </w:pPr>
            <w:r w:rsidRPr="00AB7241">
              <w:rPr>
                <w:rFonts w:ascii="Lato" w:hAnsi="Lato" w:cs="Times New Roman"/>
              </w:rPr>
              <w:t>Small Group</w:t>
            </w:r>
          </w:p>
        </w:tc>
        <w:tc>
          <w:tcPr>
            <w:tcW w:w="8867" w:type="dxa"/>
            <w:vAlign w:val="center"/>
          </w:tcPr>
          <w:p w14:paraId="30A567BE" w14:textId="77777777" w:rsidR="001C2EDE" w:rsidRDefault="001C2EDE" w:rsidP="00866D39">
            <w:pPr>
              <w:pStyle w:val="ListParagraph"/>
              <w:spacing w:line="256" w:lineRule="auto"/>
              <w:ind w:left="0"/>
              <w:rPr>
                <w:rFonts w:ascii="Lato" w:hAnsi="Lato" w:cs="Times New Roman"/>
              </w:rPr>
            </w:pPr>
            <w:sdt>
              <w:sdtPr>
                <w:rPr>
                  <w:rFonts w:ascii="Lato" w:hAnsi="Lato" w:cs="Times New Roman"/>
                </w:rPr>
                <w:id w:val="-180483599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B7241">
              <w:rPr>
                <w:rFonts w:ascii="Lato" w:hAnsi="Lato" w:cs="Times New Roman"/>
              </w:rPr>
              <w:t>Daily with new concepts/activities introduced weekly</w:t>
            </w:r>
          </w:p>
          <w:p w14:paraId="5489A8E2" w14:textId="77777777" w:rsidR="001C2EDE" w:rsidRPr="00AB7241" w:rsidRDefault="001C2EDE" w:rsidP="00866D39">
            <w:pPr>
              <w:pStyle w:val="ListParagraph"/>
              <w:spacing w:line="256" w:lineRule="auto"/>
              <w:ind w:left="0"/>
              <w:rPr>
                <w:rFonts w:ascii="Lato" w:hAnsi="Lato" w:cs="Times New Roman"/>
              </w:rPr>
            </w:pPr>
            <w:r>
              <w:rPr>
                <w:rFonts w:ascii="Lato" w:hAnsi="Lato" w:cs="Times New Roman"/>
              </w:rPr>
              <w:t>Intentional Teaching Cards:</w:t>
            </w:r>
          </w:p>
          <w:p w14:paraId="4020BD2B" w14:textId="77777777" w:rsidR="001C2EDE" w:rsidRPr="00AB7241" w:rsidRDefault="001C2EDE" w:rsidP="00866D39">
            <w:pPr>
              <w:pStyle w:val="ListParagraph"/>
              <w:spacing w:line="256" w:lineRule="auto"/>
              <w:ind w:left="1110"/>
              <w:rPr>
                <w:rFonts w:ascii="Lato" w:hAnsi="Lato" w:cs="Times New Roman"/>
              </w:rPr>
            </w:pPr>
            <w:sdt>
              <w:sdtPr>
                <w:rPr>
                  <w:rFonts w:ascii="Lato" w:hAnsi="Lato" w:cs="Times New Roman"/>
                </w:rPr>
                <w:id w:val="-1606907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B7241">
              <w:rPr>
                <w:rFonts w:ascii="Lato" w:hAnsi="Lato" w:cs="Times New Roman"/>
              </w:rPr>
              <w:t>Math</w:t>
            </w:r>
          </w:p>
          <w:p w14:paraId="4305F702" w14:textId="77777777" w:rsidR="001C2EDE" w:rsidRDefault="001C2EDE" w:rsidP="00866D39">
            <w:pPr>
              <w:pStyle w:val="ListParagraph"/>
              <w:spacing w:line="256" w:lineRule="auto"/>
              <w:ind w:left="1110"/>
              <w:rPr>
                <w:rFonts w:ascii="Lato" w:hAnsi="Lato" w:cs="Times New Roman"/>
              </w:rPr>
            </w:pPr>
            <w:sdt>
              <w:sdtPr>
                <w:rPr>
                  <w:rFonts w:ascii="Lato" w:hAnsi="Lato" w:cs="Times New Roman"/>
                </w:rPr>
                <w:id w:val="-87230612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B7241">
              <w:rPr>
                <w:rFonts w:ascii="Lato" w:hAnsi="Lato" w:cs="Times New Roman"/>
              </w:rPr>
              <w:t>Science</w:t>
            </w:r>
          </w:p>
          <w:p w14:paraId="56E1E024" w14:textId="77777777" w:rsidR="001C2EDE" w:rsidRPr="002C13B3" w:rsidRDefault="001C2EDE" w:rsidP="00866D39">
            <w:pPr>
              <w:pStyle w:val="ListParagraph"/>
              <w:spacing w:line="256" w:lineRule="auto"/>
              <w:ind w:left="1110"/>
              <w:rPr>
                <w:rFonts w:ascii="Lato" w:hAnsi="Lato" w:cs="Times New Roman"/>
              </w:rPr>
            </w:pPr>
            <w:sdt>
              <w:sdtPr>
                <w:rPr>
                  <w:rFonts w:ascii="Lato" w:hAnsi="Lato" w:cs="Times New Roman"/>
                </w:rPr>
                <w:id w:val="175894005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L</w:t>
            </w:r>
            <w:r w:rsidRPr="00AB7241">
              <w:rPr>
                <w:rFonts w:ascii="Lato" w:hAnsi="Lato" w:cs="Times New Roman"/>
              </w:rPr>
              <w:t xml:space="preserve">iteracy and </w:t>
            </w:r>
            <w:r>
              <w:rPr>
                <w:rFonts w:ascii="Lato" w:hAnsi="Lato" w:cs="Times New Roman"/>
              </w:rPr>
              <w:t>L</w:t>
            </w:r>
            <w:r w:rsidRPr="00AB7241">
              <w:rPr>
                <w:rFonts w:ascii="Lato" w:hAnsi="Lato" w:cs="Times New Roman"/>
              </w:rPr>
              <w:t>anguage</w:t>
            </w:r>
          </w:p>
        </w:tc>
      </w:tr>
      <w:tr w:rsidR="001C2EDE" w:rsidRPr="003A711C" w14:paraId="052ED112" w14:textId="77777777" w:rsidTr="00866D39">
        <w:trPr>
          <w:trHeight w:val="892"/>
        </w:trPr>
        <w:tc>
          <w:tcPr>
            <w:tcW w:w="2005" w:type="dxa"/>
            <w:vAlign w:val="center"/>
          </w:tcPr>
          <w:p w14:paraId="41ABD8CD" w14:textId="77777777" w:rsidR="001C2EDE" w:rsidRPr="00AB7241" w:rsidRDefault="001C2EDE" w:rsidP="00866D39">
            <w:pPr>
              <w:rPr>
                <w:rFonts w:ascii="Lato" w:hAnsi="Lato" w:cs="Times New Roman"/>
                <w:sz w:val="24"/>
                <w:szCs w:val="24"/>
              </w:rPr>
            </w:pPr>
            <w:r w:rsidRPr="00AB7241">
              <w:rPr>
                <w:rFonts w:ascii="Lato" w:hAnsi="Lato" w:cs="Times New Roman"/>
              </w:rPr>
              <w:t xml:space="preserve">Outdoor/Gross </w:t>
            </w:r>
            <w:r>
              <w:rPr>
                <w:rFonts w:ascii="Lato" w:hAnsi="Lato" w:cs="Times New Roman"/>
              </w:rPr>
              <w:t>M</w:t>
            </w:r>
            <w:r w:rsidRPr="00AB7241">
              <w:rPr>
                <w:rFonts w:ascii="Lato" w:hAnsi="Lato" w:cs="Times New Roman"/>
              </w:rPr>
              <w:t>otor</w:t>
            </w:r>
          </w:p>
        </w:tc>
        <w:tc>
          <w:tcPr>
            <w:tcW w:w="8867" w:type="dxa"/>
            <w:vAlign w:val="center"/>
          </w:tcPr>
          <w:p w14:paraId="78A8F794" w14:textId="77777777" w:rsidR="001C2EDE" w:rsidRPr="00AB7241" w:rsidRDefault="001C2EDE" w:rsidP="00866D39">
            <w:pPr>
              <w:rPr>
                <w:rFonts w:ascii="Lato" w:hAnsi="Lato" w:cs="Times New Roman"/>
                <w:sz w:val="24"/>
                <w:szCs w:val="24"/>
              </w:rPr>
            </w:pPr>
            <w:sdt>
              <w:sdtPr>
                <w:rPr>
                  <w:rFonts w:ascii="Lato" w:hAnsi="Lato" w:cs="Times New Roman"/>
                </w:rPr>
                <w:id w:val="18880602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B7241">
              <w:rPr>
                <w:rFonts w:ascii="Lato" w:hAnsi="Lato" w:cs="Times New Roman"/>
              </w:rPr>
              <w:t>Daily- new games, activities, and materials introduced week</w:t>
            </w:r>
            <w:r>
              <w:rPr>
                <w:rFonts w:ascii="Lato" w:hAnsi="Lato" w:cs="Times New Roman"/>
              </w:rPr>
              <w:t>ly</w:t>
            </w:r>
          </w:p>
        </w:tc>
      </w:tr>
      <w:tr w:rsidR="001C2EDE" w:rsidRPr="00724E82" w14:paraId="1E6997EA" w14:textId="77777777" w:rsidTr="00866D39">
        <w:trPr>
          <w:trHeight w:val="621"/>
        </w:trPr>
        <w:tc>
          <w:tcPr>
            <w:tcW w:w="2005" w:type="dxa"/>
          </w:tcPr>
          <w:p w14:paraId="70174D05" w14:textId="77777777" w:rsidR="001C2EDE" w:rsidRPr="00AB7241" w:rsidRDefault="001C2EDE" w:rsidP="00866D39">
            <w:pPr>
              <w:rPr>
                <w:rFonts w:ascii="Lato" w:hAnsi="Lato" w:cs="Times New Roman"/>
              </w:rPr>
            </w:pPr>
            <w:r>
              <w:rPr>
                <w:rFonts w:ascii="Lato" w:hAnsi="Lato" w:cs="Times New Roman"/>
              </w:rPr>
              <w:t>School Readiness</w:t>
            </w:r>
          </w:p>
        </w:tc>
        <w:tc>
          <w:tcPr>
            <w:tcW w:w="8867" w:type="dxa"/>
            <w:vAlign w:val="center"/>
          </w:tcPr>
          <w:p w14:paraId="48F29C79" w14:textId="77777777" w:rsidR="001C2EDE" w:rsidRPr="00AB7241" w:rsidRDefault="001C2EDE" w:rsidP="00866D39">
            <w:pPr>
              <w:rPr>
                <w:rFonts w:ascii="Lato" w:hAnsi="Lato" w:cs="Times New Roman"/>
              </w:rPr>
            </w:pPr>
            <w:sdt>
              <w:sdtPr>
                <w:rPr>
                  <w:rFonts w:ascii="Lato" w:hAnsi="Lato" w:cs="Times New Roman"/>
                </w:rPr>
                <w:id w:val="64385632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Lato" w:hAnsi="Lato" w:cs="Times New Roman"/>
              </w:rPr>
              <w:t>New Activity to do at home posted weekly</w:t>
            </w:r>
          </w:p>
        </w:tc>
      </w:tr>
      <w:tr w:rsidR="001C2EDE" w:rsidRPr="002A3AF7" w14:paraId="79670604" w14:textId="77777777" w:rsidTr="00866D39">
        <w:trPr>
          <w:trHeight w:val="468"/>
        </w:trPr>
        <w:tc>
          <w:tcPr>
            <w:tcW w:w="2005" w:type="dxa"/>
          </w:tcPr>
          <w:p w14:paraId="53F5AA33" w14:textId="77777777" w:rsidR="001C2EDE" w:rsidRPr="00AB7241" w:rsidRDefault="001C2EDE" w:rsidP="00866D39">
            <w:pPr>
              <w:rPr>
                <w:rFonts w:ascii="Lato" w:hAnsi="Lato" w:cs="Times New Roman"/>
              </w:rPr>
            </w:pPr>
            <w:r w:rsidRPr="00AB7241">
              <w:rPr>
                <w:rFonts w:ascii="Lato" w:hAnsi="Lato" w:cs="Times New Roman"/>
              </w:rPr>
              <w:t>Social/</w:t>
            </w:r>
            <w:r>
              <w:rPr>
                <w:rFonts w:ascii="Lato" w:hAnsi="Lato" w:cs="Times New Roman"/>
              </w:rPr>
              <w:t>E</w:t>
            </w:r>
            <w:r w:rsidRPr="00AB7241">
              <w:rPr>
                <w:rFonts w:ascii="Lato" w:hAnsi="Lato" w:cs="Times New Roman"/>
              </w:rPr>
              <w:t>motional</w:t>
            </w:r>
          </w:p>
        </w:tc>
        <w:tc>
          <w:tcPr>
            <w:tcW w:w="8867" w:type="dxa"/>
          </w:tcPr>
          <w:p w14:paraId="128F373A" w14:textId="77777777" w:rsidR="001C2EDE" w:rsidRPr="00AB7241" w:rsidRDefault="001C2EDE" w:rsidP="00866D39">
            <w:pPr>
              <w:rPr>
                <w:rFonts w:ascii="Lato" w:hAnsi="Lato" w:cs="Times New Roman"/>
              </w:rPr>
            </w:pPr>
            <w:sdt>
              <w:sdtPr>
                <w:rPr>
                  <w:rFonts w:ascii="Lato" w:hAnsi="Lato" w:cs="Times New Roman"/>
                </w:rPr>
                <w:id w:val="29063882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B7241">
              <w:rPr>
                <w:rFonts w:ascii="Lato" w:hAnsi="Lato" w:cs="Times New Roman"/>
              </w:rPr>
              <w:t>Daily- new activities, resources, and stories introduced week</w:t>
            </w:r>
            <w:r>
              <w:rPr>
                <w:rFonts w:ascii="Lato" w:hAnsi="Lato" w:cs="Times New Roman"/>
              </w:rPr>
              <w:t>ly</w:t>
            </w:r>
          </w:p>
          <w:p w14:paraId="1B46779A" w14:textId="77777777" w:rsidR="001C2EDE" w:rsidRPr="00AB7241" w:rsidRDefault="001C2EDE" w:rsidP="00866D39">
            <w:pPr>
              <w:rPr>
                <w:rFonts w:ascii="Lato" w:hAnsi="Lato" w:cs="Times New Roman"/>
              </w:rPr>
            </w:pPr>
          </w:p>
        </w:tc>
      </w:tr>
    </w:tbl>
    <w:p w14:paraId="2537721A" w14:textId="24711FF6" w:rsidR="00E207DD" w:rsidRDefault="00E207DD" w:rsidP="0084532B">
      <w:pPr>
        <w:tabs>
          <w:tab w:val="left" w:pos="8670"/>
        </w:tabs>
        <w:rPr>
          <w:rFonts w:ascii="Lato" w:hAnsi="Lato" w:cs="Times New Roman"/>
          <w:sz w:val="24"/>
          <w:szCs w:val="24"/>
        </w:rPr>
      </w:pPr>
    </w:p>
    <w:p w14:paraId="602C4A24" w14:textId="77777777" w:rsidR="0084532B" w:rsidRDefault="0084532B" w:rsidP="0084532B">
      <w:pPr>
        <w:tabs>
          <w:tab w:val="left" w:pos="8670"/>
        </w:tabs>
        <w:rPr>
          <w:rFonts w:ascii="Lato" w:hAnsi="Lato" w:cs="Times New Roman"/>
          <w:sz w:val="24"/>
          <w:szCs w:val="24"/>
        </w:rPr>
      </w:pPr>
    </w:p>
    <w:p w14:paraId="6E5DDE7F" w14:textId="77777777" w:rsidR="007134D1" w:rsidRDefault="007134D1" w:rsidP="0084532B">
      <w:pPr>
        <w:tabs>
          <w:tab w:val="left" w:pos="8670"/>
        </w:tabs>
        <w:rPr>
          <w:rFonts w:ascii="Lato" w:hAnsi="Lato" w:cs="Times New Roman"/>
          <w:sz w:val="24"/>
          <w:szCs w:val="24"/>
        </w:rPr>
      </w:pPr>
    </w:p>
    <w:p w14:paraId="726DDB47" w14:textId="77777777" w:rsidR="007134D1" w:rsidRDefault="007134D1" w:rsidP="0084532B">
      <w:pPr>
        <w:tabs>
          <w:tab w:val="left" w:pos="8670"/>
        </w:tabs>
        <w:rPr>
          <w:rFonts w:ascii="Lato" w:hAnsi="Lato" w:cs="Times New Roman"/>
          <w:sz w:val="24"/>
          <w:szCs w:val="24"/>
        </w:rPr>
      </w:pPr>
    </w:p>
    <w:tbl>
      <w:tblPr>
        <w:tblStyle w:val="TableGrid1"/>
        <w:tblW w:w="10885" w:type="dxa"/>
        <w:tblLook w:val="04A0" w:firstRow="1" w:lastRow="0" w:firstColumn="1" w:lastColumn="0" w:noHBand="0" w:noVBand="1"/>
      </w:tblPr>
      <w:tblGrid>
        <w:gridCol w:w="2065"/>
        <w:gridCol w:w="8820"/>
      </w:tblGrid>
      <w:tr w:rsidR="0084532B" w:rsidRPr="0084532B" w14:paraId="49C642DA" w14:textId="77777777" w:rsidTr="00F0211F">
        <w:tc>
          <w:tcPr>
            <w:tcW w:w="10885" w:type="dxa"/>
            <w:gridSpan w:val="2"/>
          </w:tcPr>
          <w:p w14:paraId="6D159A27" w14:textId="77777777" w:rsidR="00A11DFA" w:rsidRDefault="0084532B" w:rsidP="00A11DFA">
            <w:pPr>
              <w:spacing w:line="278" w:lineRule="auto"/>
              <w:rPr>
                <w:rFonts w:ascii="Lato" w:eastAsia="Aptos" w:hAnsi="Lato" w:cs="Times New Roman"/>
                <w:sz w:val="22"/>
                <w:szCs w:val="22"/>
              </w:rPr>
            </w:pPr>
            <w:r w:rsidRPr="00A11DFA">
              <w:rPr>
                <w:rFonts w:ascii="Lato" w:eastAsia="Aptos" w:hAnsi="Lato" w:cs="Times New Roman"/>
                <w:sz w:val="22"/>
                <w:szCs w:val="22"/>
              </w:rPr>
              <w:lastRenderedPageBreak/>
              <w:t xml:space="preserve">Refer to the information below to ensure you are meeting all </w:t>
            </w:r>
            <w:r w:rsidR="00A11DFA">
              <w:rPr>
                <w:rFonts w:ascii="Lato" w:eastAsia="Aptos" w:hAnsi="Lato" w:cs="Times New Roman"/>
                <w:sz w:val="22"/>
                <w:szCs w:val="22"/>
              </w:rPr>
              <w:t xml:space="preserve">CEO </w:t>
            </w:r>
            <w:r w:rsidRPr="00A11DFA">
              <w:rPr>
                <w:rFonts w:ascii="Lato" w:eastAsia="Aptos" w:hAnsi="Lato" w:cs="Times New Roman"/>
                <w:sz w:val="22"/>
                <w:szCs w:val="22"/>
              </w:rPr>
              <w:t>Head Start lesson plan</w:t>
            </w:r>
            <w:r w:rsidR="00A11DFA">
              <w:rPr>
                <w:rFonts w:ascii="Lato" w:eastAsia="Aptos" w:hAnsi="Lato" w:cs="Times New Roman"/>
                <w:sz w:val="22"/>
                <w:szCs w:val="22"/>
              </w:rPr>
              <w:t xml:space="preserve"> criteria. Materials from the Creative Curriculum, including intentional teaching cards, mighty minutes and book discussion cards should be utilized daily. </w:t>
            </w:r>
          </w:p>
          <w:p w14:paraId="20CBE96A" w14:textId="34885445" w:rsidR="0084532B" w:rsidRPr="00A11DFA" w:rsidRDefault="00A11DFA" w:rsidP="00A11DFA">
            <w:pPr>
              <w:spacing w:line="278" w:lineRule="auto"/>
              <w:rPr>
                <w:rFonts w:ascii="Lato" w:eastAsia="Aptos" w:hAnsi="Lato" w:cs="Times New Roman"/>
                <w:b/>
                <w:bCs/>
                <w:sz w:val="22"/>
                <w:szCs w:val="22"/>
              </w:rPr>
            </w:pPr>
            <w:r w:rsidRPr="00A11DFA">
              <w:rPr>
                <w:rFonts w:ascii="Lato" w:eastAsia="Aptos" w:hAnsi="Lato" w:cs="Times New Roman"/>
                <w:b/>
                <w:bCs/>
                <w:sz w:val="22"/>
                <w:szCs w:val="22"/>
              </w:rPr>
              <w:t xml:space="preserve">Lesson plans populated for weekly studies may not include all necessary content areas. It is required to review your populated lesson plans and add needed content to ensure it meets all CEO criteria before submitting to your Center Manager. </w:t>
            </w:r>
          </w:p>
        </w:tc>
      </w:tr>
      <w:tr w:rsidR="0084532B" w:rsidRPr="0084532B" w14:paraId="6D2227CF" w14:textId="77777777" w:rsidTr="00DA5FBC">
        <w:trPr>
          <w:trHeight w:val="413"/>
        </w:trPr>
        <w:tc>
          <w:tcPr>
            <w:tcW w:w="2065" w:type="dxa"/>
          </w:tcPr>
          <w:p w14:paraId="55FF79A3" w14:textId="77777777" w:rsidR="0084532B" w:rsidRPr="0084532B" w:rsidRDefault="0084532B" w:rsidP="0084532B">
            <w:pPr>
              <w:spacing w:line="278" w:lineRule="auto"/>
              <w:jc w:val="center"/>
              <w:rPr>
                <w:rFonts w:ascii="Aptos" w:eastAsia="Aptos" w:hAnsi="Aptos" w:cs="Times New Roman"/>
              </w:rPr>
            </w:pPr>
            <w:r w:rsidRPr="0084532B">
              <w:rPr>
                <w:rFonts w:ascii="Lato" w:eastAsia="Aptos" w:hAnsi="Lato" w:cs="Times New Roman"/>
                <w:b/>
                <w:bCs/>
                <w:u w:val="single"/>
              </w:rPr>
              <w:t>Content</w:t>
            </w:r>
          </w:p>
        </w:tc>
        <w:tc>
          <w:tcPr>
            <w:tcW w:w="8820" w:type="dxa"/>
          </w:tcPr>
          <w:p w14:paraId="44EA5741" w14:textId="77777777" w:rsidR="0084532B" w:rsidRPr="0084532B" w:rsidRDefault="0084532B" w:rsidP="0084532B">
            <w:pPr>
              <w:spacing w:line="278" w:lineRule="auto"/>
              <w:jc w:val="center"/>
              <w:rPr>
                <w:rFonts w:ascii="Aptos" w:eastAsia="Aptos" w:hAnsi="Aptos" w:cs="Times New Roman"/>
              </w:rPr>
            </w:pPr>
            <w:r w:rsidRPr="0084532B">
              <w:rPr>
                <w:rFonts w:ascii="Lato" w:eastAsia="Aptos" w:hAnsi="Lato" w:cs="Times New Roman"/>
                <w:b/>
                <w:bCs/>
                <w:u w:val="single"/>
              </w:rPr>
              <w:t>Tip</w:t>
            </w:r>
          </w:p>
        </w:tc>
      </w:tr>
      <w:tr w:rsidR="0084532B" w:rsidRPr="0084532B" w14:paraId="608A5B12" w14:textId="77777777" w:rsidTr="00DA5FBC">
        <w:trPr>
          <w:trHeight w:val="431"/>
        </w:trPr>
        <w:tc>
          <w:tcPr>
            <w:tcW w:w="2065" w:type="dxa"/>
          </w:tcPr>
          <w:p w14:paraId="525E302D"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Mighty Minutes</w:t>
            </w:r>
          </w:p>
        </w:tc>
        <w:tc>
          <w:tcPr>
            <w:tcW w:w="8820" w:type="dxa"/>
          </w:tcPr>
          <w:p w14:paraId="026B117B" w14:textId="411D60B1" w:rsidR="0084532B" w:rsidRPr="00E207DD" w:rsidRDefault="0084532B" w:rsidP="0084532B">
            <w:pPr>
              <w:spacing w:line="278" w:lineRule="auto"/>
              <w:rPr>
                <w:rFonts w:ascii="Lato" w:eastAsia="Aptos" w:hAnsi="Lato" w:cs="Times New Roman"/>
                <w:sz w:val="22"/>
                <w:szCs w:val="22"/>
              </w:rPr>
            </w:pPr>
            <w:r w:rsidRPr="00E207DD">
              <w:rPr>
                <w:rFonts w:ascii="Lato" w:eastAsia="Aptos" w:hAnsi="Lato" w:cs="Times New Roman"/>
                <w:sz w:val="22"/>
                <w:szCs w:val="22"/>
              </w:rPr>
              <w:t>Use to signify and support classroom transitions</w:t>
            </w:r>
            <w:r w:rsidR="00DA5FBC" w:rsidRPr="00E207DD">
              <w:rPr>
                <w:rFonts w:ascii="Lato" w:eastAsia="Aptos" w:hAnsi="Lato" w:cs="Times New Roman"/>
                <w:sz w:val="22"/>
                <w:szCs w:val="22"/>
              </w:rPr>
              <w:t xml:space="preserve">. Focus on one transitional period at a time, using different Mighty Minutes weekly to support various transitions. </w:t>
            </w:r>
          </w:p>
        </w:tc>
      </w:tr>
      <w:tr w:rsidR="0084532B" w:rsidRPr="0084532B" w14:paraId="77BC97C0" w14:textId="77777777" w:rsidTr="00A11DFA">
        <w:trPr>
          <w:trHeight w:val="890"/>
        </w:trPr>
        <w:tc>
          <w:tcPr>
            <w:tcW w:w="2065" w:type="dxa"/>
          </w:tcPr>
          <w:p w14:paraId="36D4B502"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Large Group</w:t>
            </w:r>
          </w:p>
        </w:tc>
        <w:tc>
          <w:tcPr>
            <w:tcW w:w="8820" w:type="dxa"/>
          </w:tcPr>
          <w:p w14:paraId="0C4CC209" w14:textId="68BA580F" w:rsidR="00B517E6" w:rsidRPr="00E207DD" w:rsidRDefault="0084532B" w:rsidP="00B517E6">
            <w:pPr>
              <w:spacing w:line="278" w:lineRule="auto"/>
              <w:ind w:right="-144"/>
              <w:rPr>
                <w:rFonts w:ascii="Lato" w:eastAsia="Aptos" w:hAnsi="Lato" w:cs="Times New Roman"/>
                <w:sz w:val="22"/>
                <w:szCs w:val="22"/>
              </w:rPr>
            </w:pPr>
            <w:r w:rsidRPr="00E207DD">
              <w:rPr>
                <w:rFonts w:ascii="Lato" w:eastAsia="Aptos" w:hAnsi="Lato" w:cs="Times New Roman"/>
                <w:sz w:val="22"/>
                <w:szCs w:val="22"/>
              </w:rPr>
              <w:t>Th</w:t>
            </w:r>
            <w:r w:rsidR="00B517E6" w:rsidRPr="00E207DD">
              <w:rPr>
                <w:rFonts w:ascii="Lato" w:eastAsia="Aptos" w:hAnsi="Lato" w:cs="Times New Roman"/>
                <w:sz w:val="22"/>
                <w:szCs w:val="22"/>
              </w:rPr>
              <w:t xml:space="preserve">ese activities </w:t>
            </w:r>
            <w:r w:rsidRPr="00E207DD">
              <w:rPr>
                <w:rFonts w:ascii="Lato" w:eastAsia="Aptos" w:hAnsi="Lato" w:cs="Times New Roman"/>
                <w:sz w:val="22"/>
                <w:szCs w:val="22"/>
              </w:rPr>
              <w:t xml:space="preserve">can happen during circle time but </w:t>
            </w:r>
            <w:r w:rsidR="00BB1E06" w:rsidRPr="00E207DD">
              <w:rPr>
                <w:rFonts w:ascii="Lato" w:eastAsia="Aptos" w:hAnsi="Lato" w:cs="Times New Roman"/>
                <w:sz w:val="22"/>
                <w:szCs w:val="22"/>
              </w:rPr>
              <w:t>don’t need</w:t>
            </w:r>
            <w:r w:rsidRPr="00E207DD">
              <w:rPr>
                <w:rFonts w:ascii="Lato" w:eastAsia="Aptos" w:hAnsi="Lato" w:cs="Times New Roman"/>
                <w:sz w:val="22"/>
                <w:szCs w:val="22"/>
              </w:rPr>
              <w:t xml:space="preserve"> to include</w:t>
            </w:r>
            <w:r w:rsidR="00BB1E06" w:rsidRPr="00E207DD">
              <w:rPr>
                <w:rFonts w:ascii="Lato" w:eastAsia="Aptos" w:hAnsi="Lato" w:cs="Times New Roman"/>
                <w:sz w:val="22"/>
                <w:szCs w:val="22"/>
              </w:rPr>
              <w:t xml:space="preserve"> entire</w:t>
            </w:r>
            <w:r w:rsidRPr="00E207DD">
              <w:rPr>
                <w:rFonts w:ascii="Lato" w:eastAsia="Aptos" w:hAnsi="Lato" w:cs="Times New Roman"/>
                <w:sz w:val="22"/>
                <w:szCs w:val="22"/>
              </w:rPr>
              <w:t xml:space="preserve"> class</w:t>
            </w:r>
            <w:r w:rsidR="00B517E6" w:rsidRPr="00E207DD">
              <w:rPr>
                <w:rFonts w:ascii="Lato" w:eastAsia="Aptos" w:hAnsi="Lato" w:cs="Times New Roman"/>
                <w:sz w:val="22"/>
                <w:szCs w:val="22"/>
              </w:rPr>
              <w:t xml:space="preserve">. Group discussions should be intentional opportunities for children to learn while allowing them to participate at their own level. </w:t>
            </w:r>
            <w:r w:rsidR="001C2EDE">
              <w:rPr>
                <w:rFonts w:ascii="Lato" w:eastAsia="Aptos" w:hAnsi="Lato" w:cs="Times New Roman"/>
                <w:sz w:val="22"/>
                <w:szCs w:val="22"/>
              </w:rPr>
              <w:t xml:space="preserve">Large group roundup is an opportunity to review what you learned during the day with your students. This is optional and does not need to be included daily. </w:t>
            </w:r>
          </w:p>
        </w:tc>
      </w:tr>
      <w:tr w:rsidR="0084532B" w:rsidRPr="0084532B" w14:paraId="5C2B0EAD" w14:textId="77777777" w:rsidTr="00F0211F">
        <w:tc>
          <w:tcPr>
            <w:tcW w:w="2065" w:type="dxa"/>
          </w:tcPr>
          <w:p w14:paraId="1916A1B4"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Choice Time</w:t>
            </w:r>
          </w:p>
        </w:tc>
        <w:tc>
          <w:tcPr>
            <w:tcW w:w="8820" w:type="dxa"/>
          </w:tcPr>
          <w:p w14:paraId="14464119" w14:textId="77777777" w:rsidR="0084532B" w:rsidRPr="00E207DD" w:rsidRDefault="0084532B" w:rsidP="0084532B">
            <w:pPr>
              <w:spacing w:line="278" w:lineRule="auto"/>
              <w:ind w:right="-144"/>
              <w:rPr>
                <w:rFonts w:ascii="Lato" w:eastAsia="Aptos" w:hAnsi="Lato" w:cs="Times New Roman"/>
                <w:sz w:val="22"/>
                <w:szCs w:val="22"/>
              </w:rPr>
            </w:pPr>
            <w:r w:rsidRPr="00E207DD">
              <w:rPr>
                <w:rFonts w:ascii="Lato" w:eastAsia="Aptos" w:hAnsi="Lato" w:cs="Times New Roman"/>
                <w:sz w:val="22"/>
                <w:szCs w:val="22"/>
              </w:rPr>
              <w:t xml:space="preserve">Choice time should be at least 60 minutes. </w:t>
            </w:r>
          </w:p>
          <w:p w14:paraId="663C133A" w14:textId="4749148C"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Children </w:t>
            </w:r>
            <w:r w:rsidR="00B517E6" w:rsidRPr="00E207DD">
              <w:rPr>
                <w:rFonts w:ascii="Lato" w:eastAsia="Aptos" w:hAnsi="Lato" w:cs="Times New Roman"/>
                <w:sz w:val="22"/>
                <w:szCs w:val="22"/>
              </w:rPr>
              <w:t xml:space="preserve">should </w:t>
            </w:r>
            <w:r w:rsidRPr="00E207DD">
              <w:rPr>
                <w:rFonts w:ascii="Lato" w:eastAsia="Aptos" w:hAnsi="Lato" w:cs="Times New Roman"/>
                <w:sz w:val="22"/>
                <w:szCs w:val="22"/>
              </w:rPr>
              <w:t>have the opportunity to access all interest areas each day</w:t>
            </w:r>
            <w:r w:rsidR="00B517E6" w:rsidRPr="00E207DD">
              <w:rPr>
                <w:rFonts w:ascii="Lato" w:eastAsia="Aptos" w:hAnsi="Lato" w:cs="Times New Roman"/>
                <w:sz w:val="22"/>
                <w:szCs w:val="22"/>
              </w:rPr>
              <w:t>, with the ability to choose where they play and not be rotated.</w:t>
            </w:r>
          </w:p>
          <w:p w14:paraId="74A49BCA" w14:textId="5833871C"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New materials that relate to the </w:t>
            </w:r>
            <w:r w:rsidR="00B517E6" w:rsidRPr="00E207DD">
              <w:rPr>
                <w:rFonts w:ascii="Lato" w:eastAsia="Aptos" w:hAnsi="Lato" w:cs="Times New Roman"/>
                <w:sz w:val="22"/>
                <w:szCs w:val="22"/>
              </w:rPr>
              <w:t xml:space="preserve">week’s </w:t>
            </w:r>
            <w:r w:rsidRPr="00E207DD">
              <w:rPr>
                <w:rFonts w:ascii="Lato" w:eastAsia="Aptos" w:hAnsi="Lato" w:cs="Times New Roman"/>
                <w:sz w:val="22"/>
                <w:szCs w:val="22"/>
              </w:rPr>
              <w:t xml:space="preserve">study should be added to </w:t>
            </w:r>
            <w:r w:rsidR="00B517E6" w:rsidRPr="00E207DD">
              <w:rPr>
                <w:rFonts w:ascii="Lato" w:eastAsia="Aptos" w:hAnsi="Lato" w:cs="Times New Roman"/>
                <w:sz w:val="22"/>
                <w:szCs w:val="22"/>
              </w:rPr>
              <w:t>each</w:t>
            </w:r>
            <w:r w:rsidRPr="00E207DD">
              <w:rPr>
                <w:rFonts w:ascii="Lato" w:eastAsia="Aptos" w:hAnsi="Lato" w:cs="Times New Roman"/>
                <w:sz w:val="22"/>
                <w:szCs w:val="22"/>
              </w:rPr>
              <w:t xml:space="preserve"> area</w:t>
            </w:r>
            <w:r w:rsidR="00FB1F43" w:rsidRPr="00E207DD">
              <w:rPr>
                <w:rFonts w:ascii="Lato" w:eastAsia="Aptos" w:hAnsi="Lato" w:cs="Times New Roman"/>
                <w:sz w:val="22"/>
                <w:szCs w:val="22"/>
              </w:rPr>
              <w:t>.</w:t>
            </w:r>
          </w:p>
          <w:p w14:paraId="69F99B54" w14:textId="459E7006"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Sensory materials </w:t>
            </w:r>
            <w:r w:rsidR="00B517E6" w:rsidRPr="00E207DD">
              <w:rPr>
                <w:rFonts w:ascii="Lato" w:eastAsia="Aptos" w:hAnsi="Lato" w:cs="Times New Roman"/>
                <w:sz w:val="22"/>
                <w:szCs w:val="22"/>
              </w:rPr>
              <w:t xml:space="preserve">should be </w:t>
            </w:r>
            <w:r w:rsidRPr="00E207DD">
              <w:rPr>
                <w:rFonts w:ascii="Lato" w:eastAsia="Aptos" w:hAnsi="Lato" w:cs="Times New Roman"/>
                <w:sz w:val="22"/>
                <w:szCs w:val="22"/>
              </w:rPr>
              <w:t xml:space="preserve">safe and appropriate for all children (sand </w:t>
            </w:r>
            <w:r w:rsidR="00B517E6" w:rsidRPr="00E207DD">
              <w:rPr>
                <w:rFonts w:ascii="Lato" w:eastAsia="Aptos" w:hAnsi="Lato" w:cs="Times New Roman"/>
                <w:sz w:val="22"/>
                <w:szCs w:val="22"/>
              </w:rPr>
              <w:t xml:space="preserve">&amp; </w:t>
            </w:r>
            <w:r w:rsidRPr="00E207DD">
              <w:rPr>
                <w:rFonts w:ascii="Lato" w:eastAsia="Aptos" w:hAnsi="Lato" w:cs="Times New Roman"/>
                <w:sz w:val="22"/>
                <w:szCs w:val="22"/>
              </w:rPr>
              <w:t xml:space="preserve">water are the best options) and be accessible </w:t>
            </w:r>
            <w:r w:rsidR="00B517E6" w:rsidRPr="00E207DD">
              <w:rPr>
                <w:rFonts w:ascii="Lato" w:eastAsia="Aptos" w:hAnsi="Lato" w:cs="Times New Roman"/>
                <w:sz w:val="22"/>
                <w:szCs w:val="22"/>
              </w:rPr>
              <w:t xml:space="preserve">daily </w:t>
            </w:r>
            <w:r w:rsidRPr="00E207DD">
              <w:rPr>
                <w:rFonts w:ascii="Lato" w:eastAsia="Aptos" w:hAnsi="Lato" w:cs="Times New Roman"/>
                <w:sz w:val="22"/>
                <w:szCs w:val="22"/>
              </w:rPr>
              <w:t>for an extended period</w:t>
            </w:r>
            <w:r w:rsidR="00B517E6" w:rsidRPr="00E207DD">
              <w:rPr>
                <w:rFonts w:ascii="Lato" w:eastAsia="Aptos" w:hAnsi="Lato" w:cs="Times New Roman"/>
                <w:sz w:val="22"/>
                <w:szCs w:val="22"/>
              </w:rPr>
              <w:t xml:space="preserve"> of time.</w:t>
            </w:r>
          </w:p>
          <w:p w14:paraId="27C8C49A" w14:textId="04D1612F"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Art </w:t>
            </w:r>
            <w:r w:rsidR="00FB1F43" w:rsidRPr="00E207DD">
              <w:rPr>
                <w:rFonts w:ascii="Lato" w:eastAsia="Aptos" w:hAnsi="Lato" w:cs="Times New Roman"/>
                <w:sz w:val="22"/>
                <w:szCs w:val="22"/>
              </w:rPr>
              <w:t xml:space="preserve">should be </w:t>
            </w:r>
            <w:r w:rsidRPr="00E207DD">
              <w:rPr>
                <w:rFonts w:ascii="Lato" w:eastAsia="Aptos" w:hAnsi="Lato" w:cs="Times New Roman"/>
                <w:sz w:val="22"/>
                <w:szCs w:val="22"/>
              </w:rPr>
              <w:t xml:space="preserve">available throughout the day. </w:t>
            </w:r>
            <w:r w:rsidR="005E1A19" w:rsidRPr="00E207DD">
              <w:rPr>
                <w:rFonts w:ascii="Lato" w:eastAsia="Aptos" w:hAnsi="Lato" w:cs="Times New Roman"/>
                <w:sz w:val="22"/>
                <w:szCs w:val="22"/>
              </w:rPr>
              <w:t>Art activities that focus on a finished product rather than the creative process or require additional work from teachers are inappropriate. Instead, they</w:t>
            </w:r>
            <w:r w:rsidR="00FB1F43" w:rsidRPr="00E207DD">
              <w:rPr>
                <w:rFonts w:ascii="Lato" w:eastAsia="Aptos" w:hAnsi="Lato" w:cs="Times New Roman"/>
                <w:sz w:val="22"/>
                <w:szCs w:val="22"/>
              </w:rPr>
              <w:t xml:space="preserve"> </w:t>
            </w:r>
            <w:r w:rsidRPr="00E207DD">
              <w:rPr>
                <w:rFonts w:ascii="Lato" w:eastAsia="Aptos" w:hAnsi="Lato" w:cs="Times New Roman"/>
                <w:sz w:val="22"/>
                <w:szCs w:val="22"/>
              </w:rPr>
              <w:t>should be open ended</w:t>
            </w:r>
            <w:r w:rsidR="00FB1F43" w:rsidRPr="00E207DD">
              <w:rPr>
                <w:rFonts w:ascii="Lato" w:eastAsia="Aptos" w:hAnsi="Lato" w:cs="Times New Roman"/>
                <w:sz w:val="22"/>
                <w:szCs w:val="22"/>
              </w:rPr>
              <w:t xml:space="preserve"> such as blank paper with crayons/markers, bingo dabbers, stencils, etc.</w:t>
            </w:r>
          </w:p>
        </w:tc>
      </w:tr>
      <w:tr w:rsidR="00E207DD" w:rsidRPr="0084532B" w14:paraId="0EB11807" w14:textId="77777777" w:rsidTr="00F0211F">
        <w:tc>
          <w:tcPr>
            <w:tcW w:w="2065" w:type="dxa"/>
          </w:tcPr>
          <w:p w14:paraId="0998BBAF" w14:textId="4E869FEA" w:rsidR="00E207DD" w:rsidRPr="0084532B" w:rsidRDefault="00E207DD" w:rsidP="0084532B">
            <w:pPr>
              <w:spacing w:line="278" w:lineRule="auto"/>
              <w:rPr>
                <w:rFonts w:ascii="Lato" w:eastAsia="Aptos" w:hAnsi="Lato" w:cs="Times New Roman"/>
                <w:sz w:val="23"/>
                <w:szCs w:val="23"/>
              </w:rPr>
            </w:pPr>
            <w:r>
              <w:rPr>
                <w:rFonts w:ascii="Lato" w:eastAsia="Aptos" w:hAnsi="Lato" w:cs="Times New Roman"/>
                <w:sz w:val="23"/>
                <w:szCs w:val="23"/>
              </w:rPr>
              <w:t>Sensory</w:t>
            </w:r>
          </w:p>
        </w:tc>
        <w:tc>
          <w:tcPr>
            <w:tcW w:w="8820" w:type="dxa"/>
          </w:tcPr>
          <w:p w14:paraId="4364D7A1" w14:textId="3A19654A" w:rsidR="00E207DD" w:rsidRPr="00E207DD" w:rsidRDefault="00E207DD" w:rsidP="0084532B">
            <w:pPr>
              <w:spacing w:line="278" w:lineRule="auto"/>
              <w:ind w:right="-144"/>
              <w:rPr>
                <w:rFonts w:ascii="Lato" w:eastAsia="Aptos" w:hAnsi="Lato" w:cs="Times New Roman"/>
                <w:sz w:val="22"/>
                <w:szCs w:val="22"/>
              </w:rPr>
            </w:pPr>
            <w:r w:rsidRPr="00E207DD">
              <w:rPr>
                <w:rFonts w:ascii="Lato" w:eastAsia="Aptos" w:hAnsi="Lato" w:cs="Times New Roman"/>
                <w:sz w:val="22"/>
                <w:szCs w:val="22"/>
              </w:rPr>
              <w:t>Sensory experiences should be offered daily for extended periods of time. Materials should be safe and appropriate for children. Sand and water are the best options. Any materials that say “keep out of reach of children” should not be used.</w:t>
            </w:r>
          </w:p>
        </w:tc>
      </w:tr>
      <w:tr w:rsidR="0084532B" w:rsidRPr="0084532B" w14:paraId="1591FB72" w14:textId="77777777" w:rsidTr="00F0211F">
        <w:tc>
          <w:tcPr>
            <w:tcW w:w="2065" w:type="dxa"/>
          </w:tcPr>
          <w:p w14:paraId="7ADEEEAB"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Read Aloud</w:t>
            </w:r>
          </w:p>
        </w:tc>
        <w:tc>
          <w:tcPr>
            <w:tcW w:w="8820" w:type="dxa"/>
          </w:tcPr>
          <w:p w14:paraId="511108F8" w14:textId="49B23B9B" w:rsidR="0084532B" w:rsidRPr="00E207DD" w:rsidRDefault="00FB1F43" w:rsidP="0084532B">
            <w:pPr>
              <w:spacing w:line="278" w:lineRule="auto"/>
              <w:ind w:right="-144"/>
              <w:rPr>
                <w:rFonts w:ascii="Lato" w:eastAsia="Aptos" w:hAnsi="Lato" w:cs="Times New Roman"/>
                <w:sz w:val="22"/>
                <w:szCs w:val="22"/>
              </w:rPr>
            </w:pPr>
            <w:r w:rsidRPr="00E207DD">
              <w:rPr>
                <w:rFonts w:ascii="Lato" w:eastAsia="Aptos" w:hAnsi="Lato" w:cs="Times New Roman"/>
                <w:sz w:val="22"/>
                <w:szCs w:val="22"/>
              </w:rPr>
              <w:t xml:space="preserve">Choose a </w:t>
            </w:r>
            <w:r w:rsidR="0084532B" w:rsidRPr="00E207DD">
              <w:rPr>
                <w:rFonts w:ascii="Lato" w:eastAsia="Aptos" w:hAnsi="Lato" w:cs="Times New Roman"/>
                <w:sz w:val="22"/>
                <w:szCs w:val="22"/>
              </w:rPr>
              <w:t xml:space="preserve">book that relates to the </w:t>
            </w:r>
            <w:r w:rsidRPr="00E207DD">
              <w:rPr>
                <w:rFonts w:ascii="Lato" w:eastAsia="Aptos" w:hAnsi="Lato" w:cs="Times New Roman"/>
                <w:sz w:val="22"/>
                <w:szCs w:val="22"/>
              </w:rPr>
              <w:t xml:space="preserve">week’s </w:t>
            </w:r>
            <w:r w:rsidR="0084532B" w:rsidRPr="00E207DD">
              <w:rPr>
                <w:rFonts w:ascii="Lato" w:eastAsia="Aptos" w:hAnsi="Lato" w:cs="Times New Roman"/>
                <w:sz w:val="22"/>
                <w:szCs w:val="22"/>
              </w:rPr>
              <w:t xml:space="preserve">study. </w:t>
            </w:r>
            <w:r w:rsidRPr="00E207DD">
              <w:rPr>
                <w:rFonts w:ascii="Lato" w:eastAsia="Aptos" w:hAnsi="Lato" w:cs="Times New Roman"/>
                <w:sz w:val="22"/>
                <w:szCs w:val="22"/>
              </w:rPr>
              <w:t>The same book may be repeated if it can be re-read with a new focus/purpose for learning.</w:t>
            </w:r>
          </w:p>
        </w:tc>
      </w:tr>
      <w:tr w:rsidR="0084532B" w:rsidRPr="0084532B" w14:paraId="16E41C19" w14:textId="77777777" w:rsidTr="00F0211F">
        <w:tc>
          <w:tcPr>
            <w:tcW w:w="2065" w:type="dxa"/>
          </w:tcPr>
          <w:p w14:paraId="1C6806BA"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Small Group</w:t>
            </w:r>
          </w:p>
        </w:tc>
        <w:tc>
          <w:tcPr>
            <w:tcW w:w="8820" w:type="dxa"/>
          </w:tcPr>
          <w:p w14:paraId="48466A41" w14:textId="778A585B" w:rsidR="00FB1F43" w:rsidRPr="00E207DD" w:rsidRDefault="00FB1F43" w:rsidP="00FB1F43">
            <w:pPr>
              <w:spacing w:line="256" w:lineRule="auto"/>
              <w:ind w:right="-144"/>
              <w:contextualSpacing/>
              <w:rPr>
                <w:rFonts w:ascii="Lato" w:eastAsia="Aptos" w:hAnsi="Lato" w:cs="Aptos"/>
                <w:sz w:val="22"/>
                <w:szCs w:val="22"/>
              </w:rPr>
            </w:pPr>
            <w:r w:rsidRPr="00E207DD">
              <w:rPr>
                <w:rFonts w:ascii="Lato" w:eastAsia="Aptos" w:hAnsi="Lato" w:cs="Aptos"/>
                <w:sz w:val="22"/>
                <w:szCs w:val="22"/>
              </w:rPr>
              <w:t>Choose a</w:t>
            </w:r>
            <w:r w:rsidR="00BB1E06" w:rsidRPr="00E207DD">
              <w:rPr>
                <w:rFonts w:ascii="Lato" w:eastAsia="Aptos" w:hAnsi="Lato" w:cs="Aptos"/>
                <w:sz w:val="22"/>
                <w:szCs w:val="22"/>
              </w:rPr>
              <w:t xml:space="preserve"> new</w:t>
            </w:r>
            <w:r w:rsidRPr="00E207DD">
              <w:rPr>
                <w:rFonts w:ascii="Lato" w:eastAsia="Aptos" w:hAnsi="Lato" w:cs="Aptos"/>
                <w:sz w:val="22"/>
                <w:szCs w:val="22"/>
              </w:rPr>
              <w:t xml:space="preserve"> Intentional Teaching Card </w:t>
            </w:r>
            <w:r w:rsidR="00BB1E06" w:rsidRPr="00E207DD">
              <w:rPr>
                <w:rFonts w:ascii="Lato" w:eastAsia="Aptos" w:hAnsi="Lato" w:cs="Aptos"/>
                <w:sz w:val="22"/>
                <w:szCs w:val="22"/>
              </w:rPr>
              <w:t xml:space="preserve">for each day </w:t>
            </w:r>
            <w:r w:rsidR="00A268AB" w:rsidRPr="00E207DD">
              <w:rPr>
                <w:rFonts w:ascii="Lato" w:eastAsia="Aptos" w:hAnsi="Lato" w:cs="Aptos"/>
                <w:sz w:val="22"/>
                <w:szCs w:val="22"/>
              </w:rPr>
              <w:t>with at</w:t>
            </w:r>
            <w:r w:rsidR="00BB1E06" w:rsidRPr="00E207DD">
              <w:rPr>
                <w:rFonts w:ascii="Lato" w:eastAsia="Aptos" w:hAnsi="Lato" w:cs="Aptos"/>
                <w:sz w:val="22"/>
                <w:szCs w:val="22"/>
              </w:rPr>
              <w:t xml:space="preserve"> least one math activity, at least one science activity and at least one language/literacy each week.</w:t>
            </w:r>
            <w:r w:rsidR="005E1A19" w:rsidRPr="00E207DD">
              <w:rPr>
                <w:rFonts w:ascii="Lato" w:eastAsia="Aptos" w:hAnsi="Lato" w:cs="Aptos"/>
                <w:sz w:val="22"/>
                <w:szCs w:val="22"/>
              </w:rPr>
              <w:t xml:space="preserve"> Small group activities should be more than just completing a pre-made work sheet.</w:t>
            </w:r>
          </w:p>
          <w:p w14:paraId="170B693E" w14:textId="5EEB7691" w:rsidR="0084532B" w:rsidRPr="00E207DD" w:rsidRDefault="00BB1E06" w:rsidP="0084532B">
            <w:pPr>
              <w:numPr>
                <w:ilvl w:val="0"/>
                <w:numId w:val="23"/>
              </w:numPr>
              <w:spacing w:line="256" w:lineRule="auto"/>
              <w:ind w:right="-144"/>
              <w:contextualSpacing/>
              <w:rPr>
                <w:rFonts w:ascii="Lato" w:eastAsia="Aptos" w:hAnsi="Lato" w:cs="Aptos"/>
                <w:sz w:val="22"/>
                <w:szCs w:val="22"/>
              </w:rPr>
            </w:pPr>
            <w:r w:rsidRPr="00E207DD">
              <w:rPr>
                <w:rFonts w:ascii="Lato" w:eastAsia="Aptos" w:hAnsi="Lato" w:cs="Aptos"/>
                <w:sz w:val="22"/>
                <w:szCs w:val="22"/>
              </w:rPr>
              <w:t>M</w:t>
            </w:r>
            <w:r w:rsidR="0084532B" w:rsidRPr="00E207DD">
              <w:rPr>
                <w:rFonts w:ascii="Lato" w:eastAsia="Aptos" w:hAnsi="Lato" w:cs="Aptos"/>
                <w:sz w:val="22"/>
                <w:szCs w:val="22"/>
              </w:rPr>
              <w:t>ath concepts</w:t>
            </w:r>
            <w:r w:rsidRPr="00E207DD">
              <w:rPr>
                <w:rFonts w:ascii="Lato" w:eastAsia="Aptos" w:hAnsi="Lato" w:cs="Aptos"/>
                <w:sz w:val="22"/>
                <w:szCs w:val="22"/>
              </w:rPr>
              <w:t xml:space="preserve">: </w:t>
            </w:r>
            <w:r w:rsidR="0084532B" w:rsidRPr="00E207DD">
              <w:rPr>
                <w:rFonts w:ascii="Lato" w:eastAsia="Aptos" w:hAnsi="Lato" w:cs="Aptos"/>
                <w:sz w:val="22"/>
                <w:szCs w:val="22"/>
              </w:rPr>
              <w:t>counting, shapes, classification, patterns, measurement</w:t>
            </w:r>
            <w:r w:rsidR="008C7540" w:rsidRPr="00E207DD">
              <w:rPr>
                <w:rFonts w:ascii="Lato" w:eastAsia="Aptos" w:hAnsi="Lato" w:cs="Aptos"/>
                <w:sz w:val="22"/>
                <w:szCs w:val="22"/>
              </w:rPr>
              <w:t>, etc.</w:t>
            </w:r>
          </w:p>
          <w:p w14:paraId="2BD13B34" w14:textId="1D018B0A" w:rsidR="0084532B" w:rsidRPr="00E207DD" w:rsidRDefault="008C7540" w:rsidP="0084532B">
            <w:pPr>
              <w:numPr>
                <w:ilvl w:val="0"/>
                <w:numId w:val="23"/>
              </w:numPr>
              <w:spacing w:line="256" w:lineRule="auto"/>
              <w:ind w:right="-144"/>
              <w:contextualSpacing/>
              <w:rPr>
                <w:rFonts w:ascii="Lato" w:eastAsia="Aptos" w:hAnsi="Lato" w:cs="Aptos"/>
                <w:sz w:val="22"/>
                <w:szCs w:val="22"/>
              </w:rPr>
            </w:pPr>
            <w:r w:rsidRPr="00E207DD">
              <w:rPr>
                <w:rFonts w:ascii="Lato" w:eastAsia="Aptos" w:hAnsi="Lato" w:cs="Aptos"/>
                <w:sz w:val="22"/>
                <w:szCs w:val="22"/>
              </w:rPr>
              <w:t>S</w:t>
            </w:r>
            <w:r w:rsidR="0084532B" w:rsidRPr="00E207DD">
              <w:rPr>
                <w:rFonts w:ascii="Lato" w:eastAsia="Aptos" w:hAnsi="Lato" w:cs="Aptos"/>
                <w:sz w:val="22"/>
                <w:szCs w:val="22"/>
              </w:rPr>
              <w:t>cience concept</w:t>
            </w:r>
            <w:r w:rsidRPr="00E207DD">
              <w:rPr>
                <w:rFonts w:ascii="Lato" w:eastAsia="Aptos" w:hAnsi="Lato" w:cs="Aptos"/>
                <w:sz w:val="22"/>
                <w:szCs w:val="22"/>
              </w:rPr>
              <w:t xml:space="preserve">s: </w:t>
            </w:r>
            <w:r w:rsidR="0084532B" w:rsidRPr="00E207DD">
              <w:rPr>
                <w:rFonts w:ascii="Lato" w:eastAsia="Aptos" w:hAnsi="Lato" w:cs="Aptos"/>
                <w:sz w:val="22"/>
                <w:szCs w:val="22"/>
              </w:rPr>
              <w:t>earth science, space, colors, physical science</w:t>
            </w:r>
            <w:r w:rsidRPr="00E207DD">
              <w:rPr>
                <w:rFonts w:ascii="Lato" w:eastAsia="Aptos" w:hAnsi="Lato" w:cs="Aptos"/>
                <w:sz w:val="22"/>
                <w:szCs w:val="22"/>
              </w:rPr>
              <w:t>, etc.</w:t>
            </w:r>
          </w:p>
          <w:p w14:paraId="63B7A28E" w14:textId="53870BB0" w:rsidR="0084532B" w:rsidRPr="00E207DD" w:rsidRDefault="008C7540" w:rsidP="00BB1E06">
            <w:pPr>
              <w:numPr>
                <w:ilvl w:val="0"/>
                <w:numId w:val="23"/>
              </w:numPr>
              <w:spacing w:line="256" w:lineRule="auto"/>
              <w:ind w:right="-144"/>
              <w:contextualSpacing/>
              <w:rPr>
                <w:rFonts w:ascii="Lato" w:eastAsia="Aptos" w:hAnsi="Lato" w:cs="Aptos"/>
                <w:sz w:val="22"/>
                <w:szCs w:val="22"/>
              </w:rPr>
            </w:pPr>
            <w:r w:rsidRPr="00E207DD">
              <w:rPr>
                <w:rFonts w:ascii="Lato" w:eastAsia="Aptos" w:hAnsi="Lato" w:cs="Aptos"/>
                <w:sz w:val="22"/>
                <w:szCs w:val="22"/>
              </w:rPr>
              <w:t>Lang/Lit concepts: rhyme/alliteration, knowledge of alphabet, writing skills, etc.</w:t>
            </w:r>
          </w:p>
        </w:tc>
      </w:tr>
      <w:tr w:rsidR="0084532B" w:rsidRPr="0084532B" w14:paraId="59DDE522" w14:textId="77777777" w:rsidTr="00F0211F">
        <w:tc>
          <w:tcPr>
            <w:tcW w:w="2065" w:type="dxa"/>
          </w:tcPr>
          <w:p w14:paraId="48169DE2"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Outdoors/Gross Motor</w:t>
            </w:r>
          </w:p>
        </w:tc>
        <w:tc>
          <w:tcPr>
            <w:tcW w:w="8820" w:type="dxa"/>
          </w:tcPr>
          <w:p w14:paraId="4B784255" w14:textId="77777777" w:rsidR="00896920" w:rsidRPr="00E207DD" w:rsidRDefault="00896920" w:rsidP="0084532B">
            <w:pPr>
              <w:spacing w:line="278" w:lineRule="auto"/>
              <w:ind w:right="-144"/>
              <w:rPr>
                <w:rFonts w:ascii="Lato" w:eastAsia="Aptos" w:hAnsi="Lato" w:cs="Aptos"/>
                <w:sz w:val="22"/>
                <w:szCs w:val="22"/>
              </w:rPr>
            </w:pPr>
            <w:r w:rsidRPr="00E207DD">
              <w:rPr>
                <w:rFonts w:ascii="Lato" w:eastAsia="Aptos" w:hAnsi="Lato" w:cs="Aptos"/>
                <w:sz w:val="22"/>
                <w:szCs w:val="22"/>
              </w:rPr>
              <w:t xml:space="preserve">This should not just be “Playground” or “Walk”. </w:t>
            </w:r>
          </w:p>
          <w:p w14:paraId="26B3C6C9" w14:textId="25CD2E5C" w:rsidR="00896920" w:rsidRPr="00E207DD" w:rsidRDefault="00896920" w:rsidP="0084532B">
            <w:pPr>
              <w:spacing w:line="278" w:lineRule="auto"/>
              <w:ind w:right="-144"/>
              <w:rPr>
                <w:rFonts w:ascii="Lato" w:eastAsia="Aptos" w:hAnsi="Lato" w:cs="Aptos"/>
                <w:sz w:val="22"/>
                <w:szCs w:val="22"/>
              </w:rPr>
            </w:pPr>
            <w:r w:rsidRPr="00E207DD">
              <w:rPr>
                <w:rFonts w:ascii="Lato" w:eastAsia="Aptos" w:hAnsi="Lato" w:cs="Aptos"/>
                <w:sz w:val="22"/>
                <w:szCs w:val="22"/>
              </w:rPr>
              <w:t>Each week, choose an activity to facilitate during gross motor time that focuses on balance, coordination, jumping, throwing, catching, climbing, etc.</w:t>
            </w:r>
          </w:p>
        </w:tc>
      </w:tr>
      <w:tr w:rsidR="0084532B" w:rsidRPr="0084532B" w14:paraId="176CF2D3" w14:textId="77777777" w:rsidTr="00F0211F">
        <w:tc>
          <w:tcPr>
            <w:tcW w:w="2065" w:type="dxa"/>
          </w:tcPr>
          <w:p w14:paraId="30AC3A92" w14:textId="12BB43F2" w:rsidR="0084532B" w:rsidRPr="0084532B" w:rsidRDefault="00F0211F" w:rsidP="0084532B">
            <w:pPr>
              <w:spacing w:line="278" w:lineRule="auto"/>
              <w:rPr>
                <w:rFonts w:ascii="Lato" w:eastAsia="Aptos" w:hAnsi="Lato" w:cs="Times New Roman"/>
                <w:sz w:val="23"/>
                <w:szCs w:val="23"/>
              </w:rPr>
            </w:pPr>
            <w:r>
              <w:rPr>
                <w:rFonts w:ascii="Lato" w:eastAsia="Aptos" w:hAnsi="Lato" w:cs="Times New Roman"/>
                <w:sz w:val="23"/>
                <w:szCs w:val="23"/>
              </w:rPr>
              <w:t>School Readiness</w:t>
            </w:r>
          </w:p>
        </w:tc>
        <w:tc>
          <w:tcPr>
            <w:tcW w:w="8820" w:type="dxa"/>
          </w:tcPr>
          <w:p w14:paraId="3F57693C" w14:textId="1851FA23" w:rsidR="0084532B" w:rsidRPr="00E207DD" w:rsidRDefault="00F0211F" w:rsidP="0084532B">
            <w:pPr>
              <w:spacing w:line="278" w:lineRule="auto"/>
              <w:ind w:right="-144"/>
              <w:rPr>
                <w:rFonts w:ascii="Lato" w:eastAsia="Aptos" w:hAnsi="Lato" w:cs="Aptos"/>
                <w:sz w:val="22"/>
                <w:szCs w:val="22"/>
              </w:rPr>
            </w:pPr>
            <w:r w:rsidRPr="00E207DD">
              <w:rPr>
                <w:rFonts w:ascii="Lato" w:eastAsia="Aptos" w:hAnsi="Lato" w:cs="Aptos"/>
                <w:sz w:val="22"/>
                <w:szCs w:val="22"/>
              </w:rPr>
              <w:t xml:space="preserve">An activity that relates to the </w:t>
            </w:r>
            <w:r w:rsidR="004A5557" w:rsidRPr="00E207DD">
              <w:rPr>
                <w:rFonts w:ascii="Lato" w:eastAsia="Aptos" w:hAnsi="Lato" w:cs="Aptos"/>
                <w:sz w:val="22"/>
                <w:szCs w:val="22"/>
              </w:rPr>
              <w:t>month’s School Readiness Goal</w:t>
            </w:r>
            <w:r w:rsidRPr="00E207DD">
              <w:rPr>
                <w:rFonts w:ascii="Lato" w:eastAsia="Aptos" w:hAnsi="Lato" w:cs="Aptos"/>
                <w:sz w:val="22"/>
                <w:szCs w:val="22"/>
              </w:rPr>
              <w:t xml:space="preserve"> should be shared with families via Learning Genie each week. These activities can cover simple concepts, should be easy to incorporate into daily activities and should not require many materials. </w:t>
            </w:r>
          </w:p>
        </w:tc>
      </w:tr>
      <w:tr w:rsidR="00F0211F" w:rsidRPr="0084532B" w14:paraId="6E9E070D" w14:textId="77777777" w:rsidTr="00A11DFA">
        <w:trPr>
          <w:trHeight w:val="1043"/>
        </w:trPr>
        <w:tc>
          <w:tcPr>
            <w:tcW w:w="2065" w:type="dxa"/>
          </w:tcPr>
          <w:p w14:paraId="49AC3BD4" w14:textId="7C665FAA" w:rsidR="00F0211F" w:rsidRPr="0084532B" w:rsidRDefault="00F0211F" w:rsidP="00F0211F">
            <w:pPr>
              <w:spacing w:line="278" w:lineRule="auto"/>
              <w:rPr>
                <w:rFonts w:ascii="Lato" w:eastAsia="Aptos" w:hAnsi="Lato" w:cs="Times New Roman"/>
                <w:sz w:val="23"/>
                <w:szCs w:val="23"/>
              </w:rPr>
            </w:pPr>
            <w:r w:rsidRPr="0084532B">
              <w:rPr>
                <w:rFonts w:ascii="Lato" w:eastAsia="Aptos" w:hAnsi="Lato" w:cs="Times New Roman"/>
                <w:sz w:val="23"/>
                <w:szCs w:val="23"/>
              </w:rPr>
              <w:t>Social Emotional</w:t>
            </w:r>
          </w:p>
        </w:tc>
        <w:tc>
          <w:tcPr>
            <w:tcW w:w="8820" w:type="dxa"/>
          </w:tcPr>
          <w:p w14:paraId="1A1339D3" w14:textId="1EEB5E63" w:rsidR="00DA5FBC" w:rsidRPr="00E207DD" w:rsidRDefault="00F0211F" w:rsidP="00DA5FBC">
            <w:pPr>
              <w:spacing w:line="278" w:lineRule="auto"/>
              <w:ind w:right="-144"/>
              <w:rPr>
                <w:rFonts w:ascii="Lato" w:eastAsia="Aptos" w:hAnsi="Lato" w:cs="Aptos"/>
                <w:sz w:val="22"/>
                <w:szCs w:val="22"/>
              </w:rPr>
            </w:pPr>
            <w:r w:rsidRPr="00E207DD">
              <w:rPr>
                <w:rFonts w:ascii="Lato" w:eastAsia="Aptos" w:hAnsi="Lato" w:cs="Aptos"/>
                <w:sz w:val="22"/>
                <w:szCs w:val="22"/>
              </w:rPr>
              <w:t>Each week, introduce a new social emotional strategy to children</w:t>
            </w:r>
            <w:r w:rsidR="00DA5FBC" w:rsidRPr="00E207DD">
              <w:rPr>
                <w:rFonts w:ascii="Lato" w:eastAsia="Aptos" w:hAnsi="Lato" w:cs="Aptos"/>
                <w:sz w:val="22"/>
                <w:szCs w:val="22"/>
              </w:rPr>
              <w:t xml:space="preserve">. This may be done individually or as a large group activity. Discussions and practice with new skills should be incorporated throughout the day. </w:t>
            </w:r>
          </w:p>
        </w:tc>
      </w:tr>
    </w:tbl>
    <w:p w14:paraId="54E60B35" w14:textId="77777777" w:rsidR="002C13B3" w:rsidRPr="002C13B3" w:rsidRDefault="002C13B3" w:rsidP="00A268AB">
      <w:pPr>
        <w:rPr>
          <w:rFonts w:ascii="Lato" w:hAnsi="Lato" w:cs="Times New Roman"/>
          <w:sz w:val="24"/>
          <w:szCs w:val="24"/>
        </w:rPr>
      </w:pPr>
    </w:p>
    <w:sectPr w:rsidR="002C13B3" w:rsidRPr="002C13B3" w:rsidSect="00A268A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3DC9" w14:textId="77777777" w:rsidR="00B25013" w:rsidRDefault="00B25013" w:rsidP="001C6E98">
      <w:pPr>
        <w:spacing w:after="0" w:line="240" w:lineRule="auto"/>
      </w:pPr>
      <w:r>
        <w:separator/>
      </w:r>
    </w:p>
  </w:endnote>
  <w:endnote w:type="continuationSeparator" w:id="0">
    <w:p w14:paraId="65AF73B6" w14:textId="77777777" w:rsidR="00B25013" w:rsidRDefault="00B25013" w:rsidP="001C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44A0" w14:textId="6BB1A51F" w:rsidR="001C4F61" w:rsidRDefault="00866D39">
    <w:pPr>
      <w:pStyle w:val="Footer"/>
    </w:pPr>
    <w:r>
      <w:t>Updated</w:t>
    </w:r>
    <w:r w:rsidR="001C4F61">
      <w:t>: 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B8CD" w14:textId="40114964" w:rsidR="001C6E98" w:rsidRDefault="00866D39">
    <w:pPr>
      <w:pStyle w:val="Footer"/>
    </w:pPr>
    <w:r>
      <w:t xml:space="preserve">Updated: </w:t>
    </w:r>
    <w:r w:rsidR="001C2EDE">
      <w:t>8</w:t>
    </w:r>
    <w:r w:rsidR="00BA4355">
      <w:t>/202</w:t>
    </w:r>
    <w:r w:rsidR="002C13B3">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3E52" w14:textId="77777777" w:rsidR="00866D39" w:rsidRDefault="0086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5D0BD" w14:textId="77777777" w:rsidR="00B25013" w:rsidRDefault="00B25013" w:rsidP="001C6E98">
      <w:pPr>
        <w:spacing w:after="0" w:line="240" w:lineRule="auto"/>
      </w:pPr>
      <w:r>
        <w:separator/>
      </w:r>
    </w:p>
  </w:footnote>
  <w:footnote w:type="continuationSeparator" w:id="0">
    <w:p w14:paraId="165DBE27" w14:textId="77777777" w:rsidR="00B25013" w:rsidRDefault="00B25013" w:rsidP="001C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3C3D" w14:textId="77777777" w:rsidR="00A268AB" w:rsidRPr="00E207DD" w:rsidRDefault="00A268AB" w:rsidP="00A268AB">
    <w:pPr>
      <w:pStyle w:val="Header"/>
      <w:jc w:val="center"/>
      <w:rPr>
        <w:rFonts w:ascii="Lato" w:hAnsi="Lato" w:cs="Times New Roman"/>
        <w:b/>
        <w:bCs/>
        <w:sz w:val="28"/>
        <w:szCs w:val="28"/>
        <w:u w:val="single"/>
      </w:rPr>
    </w:pPr>
    <w:r w:rsidRPr="008441A5">
      <w:rPr>
        <w:rFonts w:ascii="Lato" w:hAnsi="Lato" w:cs="Times New Roman"/>
        <w:b/>
        <w:bCs/>
        <w:sz w:val="28"/>
        <w:szCs w:val="28"/>
        <w:u w:val="single"/>
      </w:rPr>
      <w:t>Head Start Lesson Plan</w:t>
    </w:r>
    <w:r>
      <w:rPr>
        <w:rFonts w:ascii="Lato" w:hAnsi="Lato" w:cs="Times New Roman"/>
        <w:b/>
        <w:bCs/>
        <w:sz w:val="28"/>
        <w:szCs w:val="28"/>
        <w:u w:val="single"/>
      </w:rPr>
      <w:t xml:space="preserve"> Tips</w:t>
    </w:r>
  </w:p>
  <w:p w14:paraId="336C69C0" w14:textId="3AF4933B" w:rsidR="00DA5FBC" w:rsidRDefault="00A268AB" w:rsidP="00A268AB">
    <w:pPr>
      <w:pStyle w:val="Header"/>
      <w:tabs>
        <w:tab w:val="center" w:pos="5400"/>
        <w:tab w:val="left" w:pos="9135"/>
      </w:tabs>
      <w:jc w:val="center"/>
      <w:rPr>
        <w:rFonts w:ascii="Lato" w:hAnsi="Lato" w:cs="Times New Roman"/>
        <w:sz w:val="24"/>
        <w:szCs w:val="24"/>
      </w:rPr>
    </w:pPr>
    <w:r w:rsidRPr="008441A5">
      <w:rPr>
        <w:noProof/>
        <w:sz w:val="28"/>
        <w:szCs w:val="28"/>
      </w:rPr>
      <w:drawing>
        <wp:anchor distT="0" distB="0" distL="114300" distR="114300" simplePos="0" relativeHeight="251661312" behindDoc="1" locked="0" layoutInCell="1" allowOverlap="1" wp14:anchorId="6998D4AE" wp14:editId="308ADB80">
          <wp:simplePos x="0" y="0"/>
          <wp:positionH relativeFrom="margin">
            <wp:posOffset>-6350</wp:posOffset>
          </wp:positionH>
          <wp:positionV relativeFrom="page">
            <wp:posOffset>231775</wp:posOffset>
          </wp:positionV>
          <wp:extent cx="565150" cy="536960"/>
          <wp:effectExtent l="0" t="0" r="6350" b="0"/>
          <wp:wrapNone/>
          <wp:docPr id="2074133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5150" cy="53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1A5">
      <w:rPr>
        <w:rFonts w:ascii="Lato" w:hAnsi="Lato" w:cs="Times New Roman"/>
        <w:sz w:val="24"/>
        <w:szCs w:val="24"/>
      </w:rPr>
      <w:t>Early Childhood Services</w:t>
    </w:r>
  </w:p>
  <w:p w14:paraId="2EA26B93" w14:textId="77777777" w:rsidR="00A268AB" w:rsidRPr="00C06A02" w:rsidRDefault="00A268AB" w:rsidP="00A268AB">
    <w:pPr>
      <w:pStyle w:val="Header"/>
      <w:tabs>
        <w:tab w:val="center" w:pos="5400"/>
        <w:tab w:val="left" w:pos="9135"/>
      </w:tabs>
      <w:jc w:val="center"/>
      <w:rPr>
        <w:rFonts w:ascii="Lato" w:hAnsi="Lato"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D1E1" w14:textId="1F4BDD31" w:rsidR="00881430" w:rsidRPr="008441A5" w:rsidRDefault="00866D39" w:rsidP="00783A4F">
    <w:pPr>
      <w:pStyle w:val="Header"/>
      <w:jc w:val="center"/>
      <w:rPr>
        <w:sz w:val="28"/>
        <w:szCs w:val="28"/>
      </w:rPr>
    </w:pPr>
    <w:bookmarkStart w:id="0" w:name="_Hlk174534821"/>
    <w:bookmarkStart w:id="1" w:name="_Hlk174606297"/>
    <w:r w:rsidRPr="008441A5">
      <w:rPr>
        <w:noProof/>
        <w:sz w:val="28"/>
        <w:szCs w:val="28"/>
      </w:rPr>
      <w:drawing>
        <wp:anchor distT="0" distB="0" distL="114300" distR="114300" simplePos="0" relativeHeight="251663360" behindDoc="1" locked="0" layoutInCell="1" allowOverlap="1" wp14:anchorId="3C715540" wp14:editId="0F1D4A05">
          <wp:simplePos x="0" y="0"/>
          <wp:positionH relativeFrom="margin">
            <wp:posOffset>0</wp:posOffset>
          </wp:positionH>
          <wp:positionV relativeFrom="page">
            <wp:posOffset>365760</wp:posOffset>
          </wp:positionV>
          <wp:extent cx="565150" cy="536960"/>
          <wp:effectExtent l="0" t="0" r="6350" b="0"/>
          <wp:wrapNone/>
          <wp:docPr id="1724907232" name="Picture 2" descr="A logo with a black and whit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7232" name="Picture 2" descr="A logo with a black and white circle&#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5150" cy="53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1A5" w:rsidRPr="008441A5">
      <w:rPr>
        <w:rFonts w:ascii="Lato" w:hAnsi="Lato" w:cs="Times New Roman"/>
        <w:b/>
        <w:bCs/>
        <w:sz w:val="28"/>
        <w:szCs w:val="28"/>
        <w:u w:val="single"/>
      </w:rPr>
      <w:t xml:space="preserve">Head Start Lesson Plan </w:t>
    </w:r>
    <w:bookmarkEnd w:id="0"/>
    <w:r w:rsidR="008441A5" w:rsidRPr="008441A5">
      <w:rPr>
        <w:rFonts w:ascii="Lato" w:hAnsi="Lato" w:cs="Times New Roman"/>
        <w:b/>
        <w:bCs/>
        <w:sz w:val="28"/>
        <w:szCs w:val="28"/>
        <w:u w:val="single"/>
      </w:rPr>
      <w:t>Criteria</w:t>
    </w:r>
  </w:p>
  <w:p w14:paraId="52075AE0" w14:textId="77777777" w:rsidR="000E0FF1" w:rsidRDefault="000E0FF1" w:rsidP="00F86DC6">
    <w:pPr>
      <w:pStyle w:val="Header"/>
    </w:pPr>
  </w:p>
  <w:p w14:paraId="6420867C" w14:textId="4AFD1678" w:rsidR="00783A4F" w:rsidRPr="00AB7241" w:rsidRDefault="008441A5" w:rsidP="00866D39">
    <w:pPr>
      <w:pStyle w:val="Header"/>
      <w:jc w:val="center"/>
      <w:rPr>
        <w:rFonts w:ascii="Lato" w:hAnsi="Lato"/>
        <w:sz w:val="24"/>
        <w:szCs w:val="24"/>
      </w:rPr>
    </w:pPr>
    <w:r w:rsidRPr="008441A5">
      <w:rPr>
        <w:rFonts w:ascii="Lato" w:hAnsi="Lato"/>
        <w:sz w:val="24"/>
        <w:szCs w:val="24"/>
      </w:rPr>
      <w:t>Early Childhood Services</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99E1" w14:textId="77777777" w:rsidR="00866D39" w:rsidRDefault="0086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0A2"/>
    <w:multiLevelType w:val="hybridMultilevel"/>
    <w:tmpl w:val="6D6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0B61"/>
    <w:multiLevelType w:val="hybridMultilevel"/>
    <w:tmpl w:val="94D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C30"/>
    <w:multiLevelType w:val="hybridMultilevel"/>
    <w:tmpl w:val="5D44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5B1B"/>
    <w:multiLevelType w:val="hybridMultilevel"/>
    <w:tmpl w:val="0C86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192D"/>
    <w:multiLevelType w:val="hybridMultilevel"/>
    <w:tmpl w:val="2078121C"/>
    <w:lvl w:ilvl="0" w:tplc="0C767D7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AD4"/>
    <w:multiLevelType w:val="hybridMultilevel"/>
    <w:tmpl w:val="44946BAE"/>
    <w:lvl w:ilvl="0" w:tplc="0C8A6B9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0456"/>
    <w:multiLevelType w:val="hybridMultilevel"/>
    <w:tmpl w:val="0848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53708"/>
    <w:multiLevelType w:val="hybridMultilevel"/>
    <w:tmpl w:val="8922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16245"/>
    <w:multiLevelType w:val="hybridMultilevel"/>
    <w:tmpl w:val="CAAA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44CE"/>
    <w:multiLevelType w:val="hybridMultilevel"/>
    <w:tmpl w:val="D152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06A16"/>
    <w:multiLevelType w:val="hybridMultilevel"/>
    <w:tmpl w:val="2C4A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4166"/>
    <w:multiLevelType w:val="hybridMultilevel"/>
    <w:tmpl w:val="346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35007"/>
    <w:multiLevelType w:val="hybridMultilevel"/>
    <w:tmpl w:val="ABE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00155"/>
    <w:multiLevelType w:val="hybridMultilevel"/>
    <w:tmpl w:val="BE2C146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47413AA5"/>
    <w:multiLevelType w:val="hybridMultilevel"/>
    <w:tmpl w:val="2480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064D6"/>
    <w:multiLevelType w:val="hybridMultilevel"/>
    <w:tmpl w:val="CAD02B2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5684550C"/>
    <w:multiLevelType w:val="hybridMultilevel"/>
    <w:tmpl w:val="CA7C9704"/>
    <w:lvl w:ilvl="0" w:tplc="36A0EF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DF7"/>
    <w:multiLevelType w:val="hybridMultilevel"/>
    <w:tmpl w:val="E114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41519"/>
    <w:multiLevelType w:val="hybridMultilevel"/>
    <w:tmpl w:val="0D6C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A1DCC"/>
    <w:multiLevelType w:val="hybridMultilevel"/>
    <w:tmpl w:val="B0CAB76E"/>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0" w15:restartNumberingAfterBreak="0">
    <w:nsid w:val="6AF80D68"/>
    <w:multiLevelType w:val="hybridMultilevel"/>
    <w:tmpl w:val="DEE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046E7"/>
    <w:multiLevelType w:val="hybridMultilevel"/>
    <w:tmpl w:val="9A3A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15DF0"/>
    <w:multiLevelType w:val="hybridMultilevel"/>
    <w:tmpl w:val="18D61F7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CA75608"/>
    <w:multiLevelType w:val="hybridMultilevel"/>
    <w:tmpl w:val="BC5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850305">
    <w:abstractNumId w:val="1"/>
  </w:num>
  <w:num w:numId="2" w16cid:durableId="278800387">
    <w:abstractNumId w:val="4"/>
  </w:num>
  <w:num w:numId="3" w16cid:durableId="464658786">
    <w:abstractNumId w:val="5"/>
  </w:num>
  <w:num w:numId="4" w16cid:durableId="1385982112">
    <w:abstractNumId w:val="2"/>
  </w:num>
  <w:num w:numId="5" w16cid:durableId="1160275224">
    <w:abstractNumId w:val="6"/>
  </w:num>
  <w:num w:numId="6" w16cid:durableId="389503430">
    <w:abstractNumId w:val="14"/>
  </w:num>
  <w:num w:numId="7" w16cid:durableId="379549738">
    <w:abstractNumId w:val="10"/>
  </w:num>
  <w:num w:numId="8" w16cid:durableId="1978606882">
    <w:abstractNumId w:val="11"/>
  </w:num>
  <w:num w:numId="9" w16cid:durableId="849178640">
    <w:abstractNumId w:val="20"/>
  </w:num>
  <w:num w:numId="10" w16cid:durableId="432474696">
    <w:abstractNumId w:val="8"/>
  </w:num>
  <w:num w:numId="11" w16cid:durableId="549390976">
    <w:abstractNumId w:val="21"/>
  </w:num>
  <w:num w:numId="12" w16cid:durableId="1234269999">
    <w:abstractNumId w:val="9"/>
  </w:num>
  <w:num w:numId="13" w16cid:durableId="778569991">
    <w:abstractNumId w:val="0"/>
  </w:num>
  <w:num w:numId="14" w16cid:durableId="1871802267">
    <w:abstractNumId w:val="19"/>
  </w:num>
  <w:num w:numId="15" w16cid:durableId="202065460">
    <w:abstractNumId w:val="22"/>
  </w:num>
  <w:num w:numId="16" w16cid:durableId="1666399171">
    <w:abstractNumId w:val="17"/>
  </w:num>
  <w:num w:numId="17" w16cid:durableId="897319725">
    <w:abstractNumId w:val="3"/>
  </w:num>
  <w:num w:numId="18" w16cid:durableId="1522546300">
    <w:abstractNumId w:val="23"/>
  </w:num>
  <w:num w:numId="19" w16cid:durableId="290675786">
    <w:abstractNumId w:val="12"/>
  </w:num>
  <w:num w:numId="20" w16cid:durableId="135029518">
    <w:abstractNumId w:val="18"/>
  </w:num>
  <w:num w:numId="21" w16cid:durableId="1246723342">
    <w:abstractNumId w:val="16"/>
  </w:num>
  <w:num w:numId="22" w16cid:durableId="1489516058">
    <w:abstractNumId w:val="13"/>
  </w:num>
  <w:num w:numId="23" w16cid:durableId="162666165">
    <w:abstractNumId w:val="15"/>
  </w:num>
  <w:num w:numId="24" w16cid:durableId="1096829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99"/>
    <w:rsid w:val="00003154"/>
    <w:rsid w:val="00004698"/>
    <w:rsid w:val="00050CEC"/>
    <w:rsid w:val="000E0FF1"/>
    <w:rsid w:val="001148DC"/>
    <w:rsid w:val="00126F8D"/>
    <w:rsid w:val="001351C6"/>
    <w:rsid w:val="00167436"/>
    <w:rsid w:val="00171345"/>
    <w:rsid w:val="00184C65"/>
    <w:rsid w:val="00193226"/>
    <w:rsid w:val="00195569"/>
    <w:rsid w:val="001C2EDE"/>
    <w:rsid w:val="001C4F61"/>
    <w:rsid w:val="001C5B13"/>
    <w:rsid w:val="001C6E98"/>
    <w:rsid w:val="001D5CD4"/>
    <w:rsid w:val="00237600"/>
    <w:rsid w:val="00246D40"/>
    <w:rsid w:val="00261525"/>
    <w:rsid w:val="00270939"/>
    <w:rsid w:val="00276ECC"/>
    <w:rsid w:val="002C13B3"/>
    <w:rsid w:val="002D647F"/>
    <w:rsid w:val="00322469"/>
    <w:rsid w:val="00360684"/>
    <w:rsid w:val="003752E1"/>
    <w:rsid w:val="003A711C"/>
    <w:rsid w:val="003E5A7E"/>
    <w:rsid w:val="003E5C1A"/>
    <w:rsid w:val="003F7A6C"/>
    <w:rsid w:val="00407D53"/>
    <w:rsid w:val="00434C19"/>
    <w:rsid w:val="004511F1"/>
    <w:rsid w:val="00454170"/>
    <w:rsid w:val="004A5557"/>
    <w:rsid w:val="004C3E64"/>
    <w:rsid w:val="004C4294"/>
    <w:rsid w:val="004D3B47"/>
    <w:rsid w:val="004F30C3"/>
    <w:rsid w:val="004F5173"/>
    <w:rsid w:val="00552787"/>
    <w:rsid w:val="0057343B"/>
    <w:rsid w:val="005D591A"/>
    <w:rsid w:val="005E1A19"/>
    <w:rsid w:val="005F6F68"/>
    <w:rsid w:val="005F79A6"/>
    <w:rsid w:val="00624CD7"/>
    <w:rsid w:val="00627595"/>
    <w:rsid w:val="006424A0"/>
    <w:rsid w:val="006521FC"/>
    <w:rsid w:val="0066237C"/>
    <w:rsid w:val="006648B2"/>
    <w:rsid w:val="006A4338"/>
    <w:rsid w:val="006D3685"/>
    <w:rsid w:val="007134D1"/>
    <w:rsid w:val="00733DDB"/>
    <w:rsid w:val="007374FE"/>
    <w:rsid w:val="0076598E"/>
    <w:rsid w:val="00783A4F"/>
    <w:rsid w:val="007E059C"/>
    <w:rsid w:val="007E1B3B"/>
    <w:rsid w:val="008441A5"/>
    <w:rsid w:val="0084532B"/>
    <w:rsid w:val="00863AF8"/>
    <w:rsid w:val="00866D39"/>
    <w:rsid w:val="00881430"/>
    <w:rsid w:val="00896920"/>
    <w:rsid w:val="008C7540"/>
    <w:rsid w:val="008E10F3"/>
    <w:rsid w:val="008F0466"/>
    <w:rsid w:val="0098263D"/>
    <w:rsid w:val="00984BFC"/>
    <w:rsid w:val="009A044F"/>
    <w:rsid w:val="009E09B8"/>
    <w:rsid w:val="00A04F11"/>
    <w:rsid w:val="00A11DFA"/>
    <w:rsid w:val="00A268AB"/>
    <w:rsid w:val="00A3067E"/>
    <w:rsid w:val="00A3076B"/>
    <w:rsid w:val="00A33C25"/>
    <w:rsid w:val="00A45C67"/>
    <w:rsid w:val="00A853F8"/>
    <w:rsid w:val="00AA248C"/>
    <w:rsid w:val="00AB7241"/>
    <w:rsid w:val="00AD7059"/>
    <w:rsid w:val="00AE7953"/>
    <w:rsid w:val="00B06B8A"/>
    <w:rsid w:val="00B25013"/>
    <w:rsid w:val="00B517E6"/>
    <w:rsid w:val="00BA4355"/>
    <w:rsid w:val="00BB1E06"/>
    <w:rsid w:val="00BB21C0"/>
    <w:rsid w:val="00C06A02"/>
    <w:rsid w:val="00C1372D"/>
    <w:rsid w:val="00C14542"/>
    <w:rsid w:val="00C21988"/>
    <w:rsid w:val="00C26F4F"/>
    <w:rsid w:val="00C51B98"/>
    <w:rsid w:val="00C84113"/>
    <w:rsid w:val="00C84724"/>
    <w:rsid w:val="00CD0B5C"/>
    <w:rsid w:val="00CE7E4E"/>
    <w:rsid w:val="00D24090"/>
    <w:rsid w:val="00D31462"/>
    <w:rsid w:val="00D52910"/>
    <w:rsid w:val="00D5480F"/>
    <w:rsid w:val="00D91374"/>
    <w:rsid w:val="00D92B82"/>
    <w:rsid w:val="00DA046C"/>
    <w:rsid w:val="00DA5FBC"/>
    <w:rsid w:val="00DE124C"/>
    <w:rsid w:val="00DE3099"/>
    <w:rsid w:val="00E0033A"/>
    <w:rsid w:val="00E207DD"/>
    <w:rsid w:val="00E31D58"/>
    <w:rsid w:val="00E403E0"/>
    <w:rsid w:val="00E5357C"/>
    <w:rsid w:val="00E82B34"/>
    <w:rsid w:val="00EA2B29"/>
    <w:rsid w:val="00EC0892"/>
    <w:rsid w:val="00ED056E"/>
    <w:rsid w:val="00F0211F"/>
    <w:rsid w:val="00F04B8E"/>
    <w:rsid w:val="00F34DDF"/>
    <w:rsid w:val="00F55A82"/>
    <w:rsid w:val="00F838BF"/>
    <w:rsid w:val="00F86DC6"/>
    <w:rsid w:val="00F921FD"/>
    <w:rsid w:val="00FA1F9B"/>
    <w:rsid w:val="00FB1F43"/>
    <w:rsid w:val="00FB5E26"/>
    <w:rsid w:val="00FB7E32"/>
    <w:rsid w:val="00FC280E"/>
    <w:rsid w:val="00FC4FF7"/>
    <w:rsid w:val="00FC625D"/>
    <w:rsid w:val="00FD7793"/>
    <w:rsid w:val="00F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05B9"/>
  <w15:chartTrackingRefBased/>
  <w15:docId w15:val="{BBD246EF-BD5B-495E-B4C4-BA193019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24C"/>
    <w:pPr>
      <w:ind w:left="720"/>
      <w:contextualSpacing/>
    </w:pPr>
  </w:style>
  <w:style w:type="paragraph" w:styleId="Header">
    <w:name w:val="header"/>
    <w:basedOn w:val="Normal"/>
    <w:link w:val="HeaderChar"/>
    <w:uiPriority w:val="99"/>
    <w:unhideWhenUsed/>
    <w:rsid w:val="001C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98"/>
  </w:style>
  <w:style w:type="paragraph" w:styleId="Footer">
    <w:name w:val="footer"/>
    <w:basedOn w:val="Normal"/>
    <w:link w:val="FooterChar"/>
    <w:uiPriority w:val="99"/>
    <w:unhideWhenUsed/>
    <w:rsid w:val="001C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98"/>
  </w:style>
  <w:style w:type="table" w:customStyle="1" w:styleId="TableGrid1">
    <w:name w:val="Table Grid1"/>
    <w:basedOn w:val="TableNormal"/>
    <w:next w:val="TableGrid"/>
    <w:uiPriority w:val="39"/>
    <w:rsid w:val="0084532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cd35bc7a-18ba-4d9f-ab7c-5e214506fe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cd35bc7a-18ba-4d9f-ab7c-5e214506fe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7586-0359-4774-9CDA-2EACD5C5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Tantakis</dc:creator>
  <cp:keywords/>
  <dc:description/>
  <cp:lastModifiedBy>Christina O'Brien</cp:lastModifiedBy>
  <cp:revision>6</cp:revision>
  <cp:lastPrinted>2025-07-28T15:07:00Z</cp:lastPrinted>
  <dcterms:created xsi:type="dcterms:W3CDTF">2025-08-05T15:16:00Z</dcterms:created>
  <dcterms:modified xsi:type="dcterms:W3CDTF">2025-09-08T17:39:00Z</dcterms:modified>
</cp:coreProperties>
</file>